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9B6F" w14:textId="77777777" w:rsidR="009F02F2" w:rsidRPr="00A65F45" w:rsidRDefault="00A94185" w:rsidP="00AC0B08">
      <w:pPr>
        <w:rPr>
          <w:rFonts w:asciiTheme="minorHAnsi" w:hAnsiTheme="minorHAnsi"/>
          <w:b/>
        </w:rPr>
      </w:pPr>
      <w:r w:rsidRPr="00A65F45">
        <w:rPr>
          <w:rFonts w:asciiTheme="minorHAnsi" w:hAnsiTheme="minorHAnsi"/>
          <w:noProof/>
          <w:lang w:eastAsia="el-GR"/>
        </w:rPr>
        <w:drawing>
          <wp:inline distT="0" distB="0" distL="0" distR="0" wp14:anchorId="6DF57DF4" wp14:editId="7DEDE9BB">
            <wp:extent cx="2011680" cy="792480"/>
            <wp:effectExtent l="0" t="0" r="7620" b="7620"/>
            <wp:docPr id="1" name="Picture 4" descr="Description: 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_marg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2F2" w:rsidRPr="00A65F45">
        <w:rPr>
          <w:rFonts w:asciiTheme="minorHAnsi" w:hAnsiTheme="minorHAnsi"/>
          <w:noProof/>
          <w:lang w:eastAsia="el-GR"/>
        </w:rPr>
        <w:t xml:space="preserve">                                                                                             </w:t>
      </w:r>
      <w:r w:rsidRPr="00A65F45">
        <w:rPr>
          <w:rFonts w:asciiTheme="minorHAnsi" w:hAnsiTheme="minorHAnsi" w:cs="Arial"/>
          <w:noProof/>
          <w:lang w:eastAsia="el-GR"/>
        </w:rPr>
        <w:drawing>
          <wp:inline distT="0" distB="0" distL="0" distR="0" wp14:anchorId="2B2CA0F2" wp14:editId="6A27410C">
            <wp:extent cx="1219200" cy="9906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AC38" w14:textId="77777777" w:rsidR="00A94185" w:rsidRPr="00A65F45" w:rsidRDefault="00A94185" w:rsidP="004077C4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</w:rPr>
      </w:pPr>
    </w:p>
    <w:p w14:paraId="55581F23" w14:textId="6F610173" w:rsidR="00A477E4" w:rsidRPr="00C562EC" w:rsidRDefault="00A477E4" w:rsidP="00A477E4">
      <w:pPr>
        <w:pStyle w:val="ListParagraph"/>
        <w:tabs>
          <w:tab w:val="left" w:pos="567"/>
        </w:tabs>
        <w:spacing w:after="120" w:line="312" w:lineRule="auto"/>
        <w:jc w:val="center"/>
        <w:rPr>
          <w:rFonts w:asciiTheme="minorHAnsi" w:hAnsiTheme="minorHAnsi"/>
          <w:b/>
          <w:sz w:val="24"/>
          <w:szCs w:val="24"/>
        </w:rPr>
      </w:pPr>
      <w:r w:rsidRPr="00C562EC">
        <w:rPr>
          <w:rFonts w:asciiTheme="minorHAnsi" w:hAnsiTheme="minorHAnsi"/>
          <w:b/>
          <w:sz w:val="24"/>
          <w:szCs w:val="24"/>
        </w:rPr>
        <w:t xml:space="preserve">ΕΝΤΥΠΟ </w:t>
      </w:r>
      <w:r w:rsidR="0083053C">
        <w:rPr>
          <w:rFonts w:asciiTheme="minorHAnsi" w:hAnsiTheme="minorHAnsi"/>
          <w:b/>
          <w:sz w:val="24"/>
          <w:szCs w:val="24"/>
        </w:rPr>
        <w:t>ΓΝΩΣΤΟΠΟΙΗΣΗΣ</w:t>
      </w:r>
      <w:r w:rsidRPr="00C562EC">
        <w:rPr>
          <w:rFonts w:asciiTheme="minorHAnsi" w:hAnsiTheme="minorHAnsi"/>
          <w:b/>
          <w:sz w:val="24"/>
          <w:szCs w:val="24"/>
        </w:rPr>
        <w:t xml:space="preserve"> ΠΡΟΓΡΑΜΜΑΤΙΖΟΜΕΝΗΣ ΝΕΑΣ ΥΠΗΡΕΣΙΑΣ ΣΙΔΗΡΟΔΡΟΜΙΚΗΣ ΜΕΤΑΦΟΡΑΣ ΕΠΙΒΑΤΩΝ</w:t>
      </w: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3114"/>
        <w:gridCol w:w="567"/>
        <w:gridCol w:w="6241"/>
      </w:tblGrid>
      <w:tr w:rsidR="00B605E6" w14:paraId="0882D36D" w14:textId="77777777" w:rsidTr="00AC6F86">
        <w:tc>
          <w:tcPr>
            <w:tcW w:w="3114" w:type="dxa"/>
          </w:tcPr>
          <w:p w14:paraId="3A15116B" w14:textId="77777777" w:rsidR="00A477E4" w:rsidRPr="00C800C6" w:rsidRDefault="00A477E4" w:rsidP="00C010D6">
            <w:pPr>
              <w:spacing w:line="288" w:lineRule="auto"/>
              <w:rPr>
                <w:rFonts w:cs="Arial"/>
                <w:b/>
                <w:sz w:val="22"/>
                <w:szCs w:val="22"/>
              </w:rPr>
            </w:pPr>
            <w:r w:rsidRPr="00C800C6">
              <w:rPr>
                <w:rFonts w:cs="Arial"/>
                <w:b/>
                <w:sz w:val="22"/>
                <w:szCs w:val="22"/>
              </w:rPr>
              <w:t>ΠΡΟΣ</w:t>
            </w:r>
          </w:p>
        </w:tc>
        <w:tc>
          <w:tcPr>
            <w:tcW w:w="567" w:type="dxa"/>
          </w:tcPr>
          <w:p w14:paraId="554A05AB" w14:textId="77777777" w:rsidR="00A477E4" w:rsidRPr="002E427A" w:rsidRDefault="00A477E4" w:rsidP="007F729D">
            <w:pPr>
              <w:spacing w:line="288" w:lineRule="auto"/>
              <w:jc w:val="center"/>
              <w:rPr>
                <w:rFonts w:cs="Arial"/>
                <w:sz w:val="22"/>
                <w:szCs w:val="22"/>
              </w:rPr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13C85C1F" w14:textId="77777777" w:rsidR="00A477E4" w:rsidRDefault="00A477E4" w:rsidP="00C010D6">
            <w:pPr>
              <w:spacing w:line="288" w:lineRule="auto"/>
            </w:pPr>
            <w:r>
              <w:rPr>
                <w:rFonts w:cs="Arial"/>
                <w:b/>
                <w:sz w:val="22"/>
                <w:szCs w:val="22"/>
              </w:rPr>
              <w:t>ΡΥΘΜΙΣΤΙΚΗ ΑΡΧΗ ΣΙΔΗΡΟΔΡΟΜΩΝ (ΡΑΣ)</w:t>
            </w:r>
          </w:p>
        </w:tc>
      </w:tr>
      <w:tr w:rsidR="00B605E6" w14:paraId="7183DC52" w14:textId="77777777" w:rsidTr="00AC6F86">
        <w:tc>
          <w:tcPr>
            <w:tcW w:w="3114" w:type="dxa"/>
            <w:shd w:val="clear" w:color="auto" w:fill="EEECE1" w:themeFill="background2"/>
            <w:vAlign w:val="center"/>
          </w:tcPr>
          <w:p w14:paraId="1DF5BEFD" w14:textId="6383D57C" w:rsidR="00A477E4" w:rsidRPr="007F729D" w:rsidRDefault="00A477E4" w:rsidP="00A477E4">
            <w:pPr>
              <w:tabs>
                <w:tab w:val="left" w:pos="-106"/>
              </w:tabs>
              <w:spacing w:after="0" w:line="288" w:lineRule="auto"/>
              <w:rPr>
                <w:sz w:val="22"/>
                <w:szCs w:val="22"/>
              </w:rPr>
            </w:pPr>
            <w:r w:rsidRPr="007F729D">
              <w:rPr>
                <w:rFonts w:cs="Arial"/>
                <w:b/>
                <w:sz w:val="22"/>
                <w:szCs w:val="22"/>
              </w:rPr>
              <w:t>Α. ΣΤΟΙΧΕΙΑ ΑΙΤΟΥΝΤΑ</w:t>
            </w:r>
          </w:p>
        </w:tc>
        <w:tc>
          <w:tcPr>
            <w:tcW w:w="567" w:type="dxa"/>
          </w:tcPr>
          <w:p w14:paraId="77ACA0D6" w14:textId="6EA64E89" w:rsidR="00A477E4" w:rsidRDefault="00A477E4" w:rsidP="007F729D">
            <w:pPr>
              <w:spacing w:line="288" w:lineRule="auto"/>
              <w:jc w:val="center"/>
            </w:pPr>
          </w:p>
        </w:tc>
        <w:tc>
          <w:tcPr>
            <w:tcW w:w="6241" w:type="dxa"/>
          </w:tcPr>
          <w:p w14:paraId="34A32309" w14:textId="77777777" w:rsidR="00A477E4" w:rsidRDefault="00A477E4" w:rsidP="00C562EC">
            <w:pPr>
              <w:tabs>
                <w:tab w:val="left" w:pos="-106"/>
              </w:tabs>
              <w:spacing w:after="0" w:line="288" w:lineRule="auto"/>
            </w:pPr>
          </w:p>
        </w:tc>
      </w:tr>
      <w:tr w:rsidR="00B605E6" w14:paraId="6AA9BB71" w14:textId="77777777" w:rsidTr="00AC6F86">
        <w:tc>
          <w:tcPr>
            <w:tcW w:w="3114" w:type="dxa"/>
          </w:tcPr>
          <w:p w14:paraId="6AA81DA3" w14:textId="1A64557A" w:rsidR="00A477E4" w:rsidRDefault="00A477E4" w:rsidP="00C010D6">
            <w:pPr>
              <w:spacing w:line="288" w:lineRule="auto"/>
            </w:pPr>
            <w:r w:rsidRPr="00931353">
              <w:rPr>
                <w:rFonts w:cs="Arial"/>
                <w:sz w:val="22"/>
                <w:szCs w:val="22"/>
              </w:rPr>
              <w:t>ΟΝΟΜΑ</w:t>
            </w:r>
            <w:r w:rsidR="008B7D9E">
              <w:rPr>
                <w:rFonts w:cs="Arial"/>
                <w:sz w:val="22"/>
                <w:szCs w:val="22"/>
              </w:rPr>
              <w:t>ΤΕΠΩΝΥΜΟ</w:t>
            </w:r>
          </w:p>
        </w:tc>
        <w:tc>
          <w:tcPr>
            <w:tcW w:w="567" w:type="dxa"/>
          </w:tcPr>
          <w:p w14:paraId="4E85ED20" w14:textId="77777777" w:rsidR="00A477E4" w:rsidRDefault="00A477E4" w:rsidP="007F729D">
            <w:pPr>
              <w:spacing w:line="288" w:lineRule="auto"/>
              <w:jc w:val="center"/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02E6C895" w14:textId="77777777" w:rsidR="00A477E4" w:rsidRDefault="00A477E4" w:rsidP="00C010D6">
            <w:pPr>
              <w:spacing w:line="288" w:lineRule="auto"/>
            </w:pPr>
          </w:p>
        </w:tc>
      </w:tr>
      <w:tr w:rsidR="00B605E6" w14:paraId="1919F20E" w14:textId="77777777" w:rsidTr="00AC6F86">
        <w:tc>
          <w:tcPr>
            <w:tcW w:w="3114" w:type="dxa"/>
          </w:tcPr>
          <w:p w14:paraId="0C88CA8E" w14:textId="0E35DE2C" w:rsidR="00A477E4" w:rsidRDefault="008B7D9E" w:rsidP="00C010D6">
            <w:pPr>
              <w:spacing w:line="288" w:lineRule="auto"/>
            </w:pPr>
            <w:r>
              <w:rPr>
                <w:rFonts w:cs="Arial"/>
                <w:sz w:val="22"/>
                <w:szCs w:val="22"/>
              </w:rPr>
              <w:t>ΕΤΑΙΡΙΑ</w:t>
            </w:r>
          </w:p>
        </w:tc>
        <w:tc>
          <w:tcPr>
            <w:tcW w:w="567" w:type="dxa"/>
          </w:tcPr>
          <w:p w14:paraId="76CF4E4C" w14:textId="77777777" w:rsidR="00A477E4" w:rsidRDefault="00A477E4" w:rsidP="007F729D">
            <w:pPr>
              <w:spacing w:line="288" w:lineRule="auto"/>
              <w:jc w:val="center"/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09FBB9F7" w14:textId="77777777" w:rsidR="00A477E4" w:rsidRDefault="00A477E4" w:rsidP="00C010D6">
            <w:pPr>
              <w:spacing w:line="288" w:lineRule="auto"/>
            </w:pPr>
          </w:p>
        </w:tc>
      </w:tr>
      <w:tr w:rsidR="00B605E6" w14:paraId="2AA917C0" w14:textId="77777777" w:rsidTr="00AC6F86">
        <w:tc>
          <w:tcPr>
            <w:tcW w:w="3114" w:type="dxa"/>
          </w:tcPr>
          <w:p w14:paraId="1367B4D7" w14:textId="238D88C2" w:rsidR="008B7D9E" w:rsidRDefault="008B7D9E" w:rsidP="008B7D9E">
            <w:pPr>
              <w:spacing w:line="288" w:lineRule="auto"/>
            </w:pPr>
            <w:r>
              <w:rPr>
                <w:rFonts w:cs="Arial"/>
                <w:sz w:val="22"/>
                <w:szCs w:val="22"/>
              </w:rPr>
              <w:t>ΟΝΟΜΑΤΕΠΩΝΥΜΟ ΕΚΠΡΟΣΩΠΟΥ</w:t>
            </w:r>
          </w:p>
        </w:tc>
        <w:tc>
          <w:tcPr>
            <w:tcW w:w="567" w:type="dxa"/>
          </w:tcPr>
          <w:p w14:paraId="0C9166F6" w14:textId="77777777" w:rsidR="008B7D9E" w:rsidRDefault="008B7D9E" w:rsidP="007F729D">
            <w:pPr>
              <w:spacing w:line="288" w:lineRule="auto"/>
              <w:jc w:val="center"/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4127B074" w14:textId="77777777" w:rsidR="008B7D9E" w:rsidRDefault="008B7D9E" w:rsidP="008B7D9E">
            <w:pPr>
              <w:spacing w:line="288" w:lineRule="auto"/>
            </w:pPr>
          </w:p>
        </w:tc>
      </w:tr>
      <w:tr w:rsidR="00B605E6" w14:paraId="0C600DFE" w14:textId="77777777" w:rsidTr="00AC6F86">
        <w:tc>
          <w:tcPr>
            <w:tcW w:w="3114" w:type="dxa"/>
          </w:tcPr>
          <w:p w14:paraId="3400F0C6" w14:textId="63FDC912" w:rsidR="008B7D9E" w:rsidRDefault="008B7D9E" w:rsidP="008B7D9E">
            <w:pPr>
              <w:spacing w:line="288" w:lineRule="auto"/>
            </w:pPr>
            <w:r>
              <w:rPr>
                <w:rFonts w:cs="Arial"/>
                <w:sz w:val="22"/>
                <w:szCs w:val="22"/>
              </w:rPr>
              <w:t>Δ/ΝΣΗ</w:t>
            </w:r>
          </w:p>
        </w:tc>
        <w:tc>
          <w:tcPr>
            <w:tcW w:w="567" w:type="dxa"/>
          </w:tcPr>
          <w:p w14:paraId="2321B579" w14:textId="77777777" w:rsidR="008B7D9E" w:rsidRDefault="008B7D9E" w:rsidP="007F729D">
            <w:pPr>
              <w:spacing w:line="288" w:lineRule="auto"/>
              <w:jc w:val="center"/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5F3B98C1" w14:textId="77777777" w:rsidR="008B7D9E" w:rsidRDefault="008B7D9E" w:rsidP="008B7D9E">
            <w:pPr>
              <w:spacing w:line="288" w:lineRule="auto"/>
            </w:pPr>
          </w:p>
        </w:tc>
      </w:tr>
      <w:tr w:rsidR="00B605E6" w14:paraId="7CD3D7DD" w14:textId="77777777" w:rsidTr="00AC6F86">
        <w:tc>
          <w:tcPr>
            <w:tcW w:w="3114" w:type="dxa"/>
          </w:tcPr>
          <w:p w14:paraId="5C056FA3" w14:textId="25412181" w:rsidR="008B7D9E" w:rsidRPr="007B3E98" w:rsidRDefault="008B7D9E" w:rsidP="008B7D9E">
            <w:pPr>
              <w:spacing w:line="288" w:lineRule="auto"/>
              <w:rPr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ΑΦΜ</w:t>
            </w:r>
          </w:p>
        </w:tc>
        <w:tc>
          <w:tcPr>
            <w:tcW w:w="567" w:type="dxa"/>
          </w:tcPr>
          <w:p w14:paraId="57989A0E" w14:textId="77777777" w:rsidR="008B7D9E" w:rsidRDefault="008B7D9E" w:rsidP="007F729D">
            <w:pPr>
              <w:spacing w:line="288" w:lineRule="auto"/>
              <w:jc w:val="center"/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145ADCC3" w14:textId="77777777" w:rsidR="008B7D9E" w:rsidRDefault="008B7D9E" w:rsidP="008B7D9E">
            <w:pPr>
              <w:spacing w:line="288" w:lineRule="auto"/>
            </w:pPr>
          </w:p>
        </w:tc>
      </w:tr>
      <w:tr w:rsidR="00B605E6" w14:paraId="682B739C" w14:textId="77777777" w:rsidTr="00AC6F86">
        <w:tc>
          <w:tcPr>
            <w:tcW w:w="3114" w:type="dxa"/>
            <w:shd w:val="clear" w:color="auto" w:fill="EEECE1" w:themeFill="background2"/>
          </w:tcPr>
          <w:p w14:paraId="660D2DDF" w14:textId="254D9DA3" w:rsidR="008B7D9E" w:rsidRDefault="008B7D9E" w:rsidP="008B7D9E">
            <w:pPr>
              <w:spacing w:line="288" w:lineRule="auto"/>
            </w:pPr>
            <w:r>
              <w:rPr>
                <w:rFonts w:cs="Arial"/>
                <w:b/>
                <w:sz w:val="22"/>
                <w:szCs w:val="22"/>
              </w:rPr>
              <w:t>Β</w:t>
            </w:r>
            <w:r w:rsidRPr="008B7D9E">
              <w:rPr>
                <w:rFonts w:cs="Arial"/>
                <w:b/>
                <w:sz w:val="22"/>
                <w:szCs w:val="22"/>
              </w:rPr>
              <w:t xml:space="preserve">. ΣΤΟΙΧΕΙΑ ΕΠΙΚΟΙΝΩΝΙΑΣ ΑΡΜΟΔΙΟΥ </w:t>
            </w:r>
            <w:r w:rsidR="00943325">
              <w:rPr>
                <w:rFonts w:cs="Arial"/>
                <w:b/>
                <w:sz w:val="22"/>
                <w:szCs w:val="22"/>
              </w:rPr>
              <w:t>ΕΚ</w:t>
            </w:r>
            <w:r w:rsidRPr="008B7D9E">
              <w:rPr>
                <w:rFonts w:cs="Arial"/>
                <w:b/>
                <w:sz w:val="22"/>
                <w:szCs w:val="22"/>
              </w:rPr>
              <w:t>ΠΡΟΣΩΠΟΥ ΓΙΑ ΠΛΗΡΟΦΟΡΙΕΣ ΕΠΙ ΤΗΣ ΝΕΑΣ ΥΠΗΡΕΣΙΑΣ</w:t>
            </w:r>
          </w:p>
        </w:tc>
        <w:tc>
          <w:tcPr>
            <w:tcW w:w="567" w:type="dxa"/>
          </w:tcPr>
          <w:p w14:paraId="22A5B621" w14:textId="2CD8CC6D" w:rsidR="008B7D9E" w:rsidRDefault="008B7D9E" w:rsidP="007F729D">
            <w:pPr>
              <w:spacing w:line="288" w:lineRule="auto"/>
              <w:jc w:val="center"/>
            </w:pPr>
          </w:p>
        </w:tc>
        <w:tc>
          <w:tcPr>
            <w:tcW w:w="6241" w:type="dxa"/>
          </w:tcPr>
          <w:p w14:paraId="4A48DBF7" w14:textId="77777777" w:rsidR="008B7D9E" w:rsidRDefault="008B7D9E" w:rsidP="008B7D9E">
            <w:pPr>
              <w:spacing w:line="288" w:lineRule="auto"/>
            </w:pPr>
          </w:p>
        </w:tc>
      </w:tr>
      <w:tr w:rsidR="00B605E6" w14:paraId="1EC5C495" w14:textId="77777777" w:rsidTr="00AC6F86">
        <w:tc>
          <w:tcPr>
            <w:tcW w:w="3114" w:type="dxa"/>
          </w:tcPr>
          <w:p w14:paraId="65FF228D" w14:textId="22428AAB" w:rsidR="008B7D9E" w:rsidRPr="008B7D9E" w:rsidRDefault="008B7D9E" w:rsidP="008B7D9E">
            <w:pPr>
              <w:spacing w:line="288" w:lineRule="auto"/>
              <w:rPr>
                <w:b/>
              </w:rPr>
            </w:pPr>
            <w:r w:rsidRPr="008B7D9E">
              <w:rPr>
                <w:rFonts w:cs="Arial"/>
                <w:sz w:val="22"/>
                <w:szCs w:val="22"/>
              </w:rPr>
              <w:t>ΟΝΟΜΑΤΕΠΩΝΥΜΟ</w:t>
            </w:r>
          </w:p>
        </w:tc>
        <w:tc>
          <w:tcPr>
            <w:tcW w:w="567" w:type="dxa"/>
            <w:vAlign w:val="center"/>
          </w:tcPr>
          <w:p w14:paraId="07DD773C" w14:textId="77777777" w:rsidR="008B7D9E" w:rsidRDefault="008B7D9E" w:rsidP="007F729D">
            <w:pPr>
              <w:spacing w:line="288" w:lineRule="auto"/>
              <w:jc w:val="center"/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5633DD83" w14:textId="77777777" w:rsidR="008B7D9E" w:rsidRDefault="008B7D9E" w:rsidP="008B7D9E">
            <w:pPr>
              <w:spacing w:line="288" w:lineRule="auto"/>
            </w:pPr>
          </w:p>
        </w:tc>
      </w:tr>
      <w:tr w:rsidR="00B605E6" w14:paraId="73D39D3D" w14:textId="77777777" w:rsidTr="00AC6F86">
        <w:tc>
          <w:tcPr>
            <w:tcW w:w="3114" w:type="dxa"/>
          </w:tcPr>
          <w:p w14:paraId="24134160" w14:textId="737C9100" w:rsidR="008B7D9E" w:rsidRDefault="008B7D9E" w:rsidP="008B7D9E">
            <w:pPr>
              <w:spacing w:line="288" w:lineRule="auto"/>
            </w:pPr>
            <w:r>
              <w:t>ΤΗΛΕΦΩΝΟ</w:t>
            </w:r>
          </w:p>
        </w:tc>
        <w:tc>
          <w:tcPr>
            <w:tcW w:w="567" w:type="dxa"/>
            <w:vAlign w:val="center"/>
          </w:tcPr>
          <w:p w14:paraId="11BFD107" w14:textId="77777777" w:rsidR="008B7D9E" w:rsidRDefault="008B7D9E" w:rsidP="007F729D">
            <w:pPr>
              <w:spacing w:line="288" w:lineRule="auto"/>
              <w:jc w:val="center"/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06C2A228" w14:textId="77777777" w:rsidR="008B7D9E" w:rsidRDefault="008B7D9E" w:rsidP="008B7D9E">
            <w:pPr>
              <w:spacing w:line="288" w:lineRule="auto"/>
            </w:pPr>
          </w:p>
        </w:tc>
      </w:tr>
      <w:tr w:rsidR="00B605E6" w14:paraId="731FE932" w14:textId="77777777" w:rsidTr="00AC6F86">
        <w:tc>
          <w:tcPr>
            <w:tcW w:w="3114" w:type="dxa"/>
          </w:tcPr>
          <w:p w14:paraId="18441CA8" w14:textId="27501EF1" w:rsidR="008B7D9E" w:rsidRDefault="008B7D9E" w:rsidP="008B7D9E">
            <w:pPr>
              <w:spacing w:line="288" w:lineRule="auto"/>
            </w:pPr>
            <w:r>
              <w:rPr>
                <w:rFonts w:cs="Arial"/>
                <w:sz w:val="22"/>
                <w:szCs w:val="22"/>
              </w:rPr>
              <w:t>Δ/ΝΣΗ ΗΛΕΚΤΡΟΝΙΚΟΥ ΤΑΧΥΔΡΟΜΕΙΟΥ</w:t>
            </w:r>
            <w:r w:rsidRPr="00C800C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80C174D" w14:textId="77777777" w:rsidR="008B7D9E" w:rsidRDefault="008B7D9E" w:rsidP="007F729D">
            <w:pPr>
              <w:spacing w:line="288" w:lineRule="auto"/>
              <w:jc w:val="center"/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52E69646" w14:textId="77777777" w:rsidR="008B7D9E" w:rsidRDefault="008B7D9E" w:rsidP="008B7D9E">
            <w:pPr>
              <w:spacing w:line="288" w:lineRule="auto"/>
            </w:pPr>
          </w:p>
        </w:tc>
      </w:tr>
      <w:tr w:rsidR="00B605E6" w14:paraId="125FF730" w14:textId="77777777" w:rsidTr="00AC6F86">
        <w:trPr>
          <w:trHeight w:val="672"/>
        </w:trPr>
        <w:tc>
          <w:tcPr>
            <w:tcW w:w="3114" w:type="dxa"/>
            <w:vAlign w:val="center"/>
          </w:tcPr>
          <w:p w14:paraId="2A422757" w14:textId="5FEE525E" w:rsidR="008B7D9E" w:rsidRDefault="008B7D9E" w:rsidP="008B7D9E">
            <w:pPr>
              <w:spacing w:line="288" w:lineRule="auto"/>
            </w:pPr>
            <w:r>
              <w:rPr>
                <w:rFonts w:cs="Arial"/>
                <w:sz w:val="22"/>
                <w:szCs w:val="22"/>
              </w:rPr>
              <w:t>ΗΜ/ΝΙΑ ΥΠΟΒΟΛΗΣ ΤΟΥ ΕΝΤΥΠΟΥ ΚΟΙΝΟΠΟΙΗΣΗΣ</w:t>
            </w:r>
          </w:p>
        </w:tc>
        <w:tc>
          <w:tcPr>
            <w:tcW w:w="567" w:type="dxa"/>
            <w:vAlign w:val="center"/>
          </w:tcPr>
          <w:p w14:paraId="46EBF7F7" w14:textId="77777777" w:rsidR="008B7D9E" w:rsidRDefault="008B7D9E" w:rsidP="007F729D">
            <w:pPr>
              <w:spacing w:line="288" w:lineRule="auto"/>
              <w:jc w:val="center"/>
            </w:pPr>
            <w:r w:rsidRPr="002E427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6594A3E2" w14:textId="77777777" w:rsidR="008B7D9E" w:rsidRDefault="008B7D9E" w:rsidP="008B7D9E">
            <w:pPr>
              <w:spacing w:line="288" w:lineRule="auto"/>
            </w:pPr>
          </w:p>
        </w:tc>
      </w:tr>
      <w:tr w:rsidR="008B7D9E" w14:paraId="78AE2DA9" w14:textId="77777777" w:rsidTr="00AC6F86">
        <w:trPr>
          <w:trHeight w:val="604"/>
        </w:trPr>
        <w:tc>
          <w:tcPr>
            <w:tcW w:w="3114" w:type="dxa"/>
            <w:vAlign w:val="center"/>
          </w:tcPr>
          <w:p w14:paraId="2CA42EED" w14:textId="47FD1387" w:rsidR="008B7D9E" w:rsidRDefault="00B605E6" w:rsidP="008B7D9E">
            <w:pPr>
              <w:spacing w:line="288" w:lineRule="auto"/>
              <w:rPr>
                <w:rFonts w:cs="Arial"/>
              </w:rPr>
            </w:pPr>
            <w:r w:rsidRPr="00B605E6">
              <w:rPr>
                <w:rFonts w:cs="Arial"/>
                <w:sz w:val="22"/>
                <w:szCs w:val="22"/>
              </w:rPr>
              <w:t>ΠΡΟΒΛΕΠΟΜΕΝΗ ΗΜ/Ν</w:t>
            </w:r>
            <w:r>
              <w:rPr>
                <w:rFonts w:cs="Arial"/>
                <w:sz w:val="22"/>
                <w:szCs w:val="22"/>
              </w:rPr>
              <w:t>ΙΑ</w:t>
            </w:r>
            <w:r w:rsidRPr="00B605E6">
              <w:rPr>
                <w:rFonts w:cs="Arial"/>
                <w:sz w:val="22"/>
                <w:szCs w:val="22"/>
              </w:rPr>
              <w:t xml:space="preserve"> ΕΝΑΡΞΗΣ ΝΕΩΝ ΥΠΗΡΕΣΙΩΝ</w:t>
            </w:r>
          </w:p>
        </w:tc>
        <w:tc>
          <w:tcPr>
            <w:tcW w:w="567" w:type="dxa"/>
            <w:vAlign w:val="center"/>
          </w:tcPr>
          <w:p w14:paraId="31A906AD" w14:textId="7A1E00C2" w:rsidR="008B7D9E" w:rsidRPr="002E427A" w:rsidRDefault="00943325" w:rsidP="007F729D">
            <w:pPr>
              <w:spacing w:line="288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241" w:type="dxa"/>
          </w:tcPr>
          <w:p w14:paraId="3C71E6C0" w14:textId="77777777" w:rsidR="008B7D9E" w:rsidRDefault="008B7D9E" w:rsidP="008B7D9E">
            <w:pPr>
              <w:spacing w:line="288" w:lineRule="auto"/>
            </w:pPr>
          </w:p>
        </w:tc>
      </w:tr>
      <w:tr w:rsidR="00B605E6" w14:paraId="576588BD" w14:textId="77777777" w:rsidTr="00AC6F86">
        <w:trPr>
          <w:trHeight w:val="1169"/>
        </w:trPr>
        <w:tc>
          <w:tcPr>
            <w:tcW w:w="3114" w:type="dxa"/>
            <w:vAlign w:val="center"/>
          </w:tcPr>
          <w:p w14:paraId="650BA45D" w14:textId="55815CE0" w:rsidR="00943325" w:rsidRPr="00943325" w:rsidRDefault="00B605E6" w:rsidP="00187CC8">
            <w:pPr>
              <w:spacing w:line="288" w:lineRule="auto"/>
              <w:rPr>
                <w:rFonts w:cs="Arial"/>
                <w:b/>
              </w:rPr>
            </w:pPr>
            <w:r w:rsidRPr="00943325">
              <w:rPr>
                <w:rFonts w:cs="Arial"/>
                <w:b/>
                <w:sz w:val="22"/>
                <w:szCs w:val="22"/>
              </w:rPr>
              <w:t xml:space="preserve">Γ. </w:t>
            </w:r>
            <w:r w:rsidR="00943325" w:rsidRPr="0094332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43325">
              <w:rPr>
                <w:rFonts w:cs="Arial"/>
                <w:b/>
              </w:rPr>
              <w:t xml:space="preserve">ΑΔΕΙΑ </w:t>
            </w:r>
            <w:r w:rsidR="00187CC8" w:rsidRPr="00943325">
              <w:rPr>
                <w:rFonts w:cs="Arial"/>
                <w:b/>
              </w:rPr>
              <w:t xml:space="preserve">ΕΚΤΕΛΕΣΗΣ ΣΙΔΗΡΟΔΡΟΜΙΚΩΝ ΜΕΤΑΦΟΡΩΝ </w:t>
            </w:r>
          </w:p>
          <w:p w14:paraId="069A9700" w14:textId="5FC45A49" w:rsidR="00187CC8" w:rsidRPr="00943325" w:rsidRDefault="00187CC8" w:rsidP="00943325">
            <w:pPr>
              <w:spacing w:line="288" w:lineRule="auto"/>
              <w:rPr>
                <w:rFonts w:cs="Arial"/>
                <w:b/>
              </w:rPr>
            </w:pPr>
            <w:r w:rsidRPr="00943325">
              <w:rPr>
                <w:rFonts w:cs="Arial"/>
                <w:b/>
              </w:rPr>
              <w:t>ΠΙΣΤΟΠΟΙΗΤΙΚΟ ΑΣΦΑΛΕΙΑΣ</w:t>
            </w:r>
          </w:p>
        </w:tc>
        <w:tc>
          <w:tcPr>
            <w:tcW w:w="567" w:type="dxa"/>
            <w:vAlign w:val="center"/>
          </w:tcPr>
          <w:p w14:paraId="739F9511" w14:textId="77777777" w:rsidR="008B7D9E" w:rsidRPr="0033134A" w:rsidRDefault="008B7D9E" w:rsidP="007F729D">
            <w:pPr>
              <w:spacing w:line="288" w:lineRule="auto"/>
              <w:jc w:val="center"/>
            </w:pPr>
            <w:r w:rsidRPr="0033134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4C26A49C" w14:textId="2DA52B91" w:rsidR="008B7D9E" w:rsidRDefault="00187CC8" w:rsidP="008B7D9E">
            <w:pPr>
              <w:spacing w:line="288" w:lineRule="auto"/>
              <w:ind w:left="317" w:hanging="317"/>
              <w:rPr>
                <w:rFonts w:asciiTheme="minorHAnsi" w:hAnsiTheme="minorHAnsi" w:cs="Tahoma"/>
                <w:sz w:val="22"/>
                <w:szCs w:val="22"/>
              </w:rPr>
            </w:pPr>
            <w:r w:rsidRPr="00187CC8">
              <w:rPr>
                <w:rFonts w:asciiTheme="minorHAnsi" w:hAnsiTheme="minorHAnsi" w:cs="Tahoma"/>
                <w:sz w:val="22"/>
                <w:szCs w:val="22"/>
              </w:rPr>
              <w:t>Α)</w:t>
            </w:r>
            <w:r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8B7D9E"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="008B7D9E" w:rsidRPr="0033134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187CC8">
              <w:rPr>
                <w:rFonts w:asciiTheme="minorHAnsi" w:hAnsiTheme="minorHAnsi" w:cs="Tahoma"/>
                <w:sz w:val="22"/>
                <w:szCs w:val="22"/>
              </w:rPr>
              <w:t>Αριθμός Αδείας</w:t>
            </w:r>
            <w:r w:rsidR="0094332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  <w:p w14:paraId="35AA0A9A" w14:textId="53539D34" w:rsidR="008B7D9E" w:rsidRPr="0033134A" w:rsidRDefault="00187CC8" w:rsidP="00943325">
            <w:pPr>
              <w:tabs>
                <w:tab w:val="left" w:pos="721"/>
              </w:tabs>
              <w:spacing w:line="288" w:lineRule="auto"/>
              <w:ind w:left="459" w:hanging="459"/>
              <w:rPr>
                <w:sz w:val="32"/>
                <w:szCs w:val="32"/>
              </w:rPr>
            </w:pPr>
            <w:r w:rsidRPr="00187CC8">
              <w:rPr>
                <w:rFonts w:asciiTheme="minorHAnsi" w:hAnsiTheme="minorHAnsi" w:cs="Tahoma"/>
                <w:sz w:val="22"/>
                <w:szCs w:val="22"/>
              </w:rPr>
              <w:t>Β)</w:t>
            </w:r>
            <w:r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8B7D9E"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="008B7D9E" w:rsidRPr="0033134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943325" w:rsidRPr="00943325">
              <w:rPr>
                <w:rFonts w:asciiTheme="minorHAnsi" w:hAnsiTheme="minorHAnsi" w:cs="Tahoma"/>
                <w:sz w:val="22"/>
                <w:szCs w:val="22"/>
              </w:rPr>
              <w:t xml:space="preserve">Αριθμός </w:t>
            </w:r>
            <w:r w:rsidRPr="00943325">
              <w:rPr>
                <w:rFonts w:asciiTheme="minorHAnsi" w:hAnsiTheme="minorHAnsi" w:cs="Tahoma"/>
                <w:sz w:val="22"/>
                <w:szCs w:val="22"/>
              </w:rPr>
              <w:t>Πιστοποιητικ</w:t>
            </w:r>
            <w:r w:rsidR="00943325" w:rsidRPr="00943325">
              <w:rPr>
                <w:rFonts w:asciiTheme="minorHAnsi" w:hAnsiTheme="minorHAnsi" w:cs="Tahoma"/>
                <w:sz w:val="22"/>
                <w:szCs w:val="22"/>
              </w:rPr>
              <w:t>ού</w:t>
            </w:r>
            <w:r w:rsidRPr="00187CC8">
              <w:rPr>
                <w:rFonts w:asciiTheme="minorHAnsi" w:hAnsiTheme="minorHAnsi" w:cs="Tahoma"/>
                <w:sz w:val="22"/>
                <w:szCs w:val="22"/>
              </w:rPr>
              <w:t xml:space="preserve"> Ασφάλειας</w:t>
            </w:r>
            <w:r w:rsidR="0094332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B605E6" w14:paraId="1DAC5BFC" w14:textId="77777777" w:rsidTr="00AC6F86">
        <w:tc>
          <w:tcPr>
            <w:tcW w:w="3114" w:type="dxa"/>
          </w:tcPr>
          <w:p w14:paraId="72D7401A" w14:textId="77777777" w:rsidR="00147022" w:rsidRDefault="00187CC8" w:rsidP="00187CC8">
            <w:pPr>
              <w:spacing w:after="0" w:line="288" w:lineRule="auto"/>
              <w:jc w:val="both"/>
              <w:rPr>
                <w:rFonts w:cs="Arial"/>
                <w:sz w:val="22"/>
                <w:szCs w:val="22"/>
              </w:rPr>
            </w:pPr>
            <w:r w:rsidRPr="00147022">
              <w:rPr>
                <w:rFonts w:cs="Arial"/>
                <w:sz w:val="22"/>
                <w:szCs w:val="22"/>
              </w:rPr>
              <w:lastRenderedPageBreak/>
              <w:t xml:space="preserve">Εάν η απάντηση στα στοιχεία </w:t>
            </w:r>
          </w:p>
          <w:p w14:paraId="6D3BAFD8" w14:textId="46C307FA" w:rsidR="008B7D9E" w:rsidRPr="00147022" w:rsidRDefault="00187CC8" w:rsidP="00187CC8">
            <w:pPr>
              <w:spacing w:after="0" w:line="288" w:lineRule="auto"/>
              <w:jc w:val="both"/>
              <w:rPr>
                <w:rFonts w:cs="Arial"/>
                <w:sz w:val="22"/>
                <w:szCs w:val="22"/>
              </w:rPr>
            </w:pPr>
            <w:r w:rsidRPr="00147022">
              <w:rPr>
                <w:rFonts w:cs="Arial"/>
                <w:sz w:val="22"/>
                <w:szCs w:val="22"/>
              </w:rPr>
              <w:t>Α) ή Β) είναι όχι, προσδιορίσετε το στάδιο στο οποίο βρίσκεται η διαδικασία απόκτησής τους.</w:t>
            </w:r>
          </w:p>
        </w:tc>
        <w:tc>
          <w:tcPr>
            <w:tcW w:w="567" w:type="dxa"/>
            <w:vAlign w:val="center"/>
          </w:tcPr>
          <w:p w14:paraId="25D5F4F8" w14:textId="77777777" w:rsidR="008B7D9E" w:rsidRPr="0033134A" w:rsidRDefault="008B7D9E" w:rsidP="007F729D">
            <w:pPr>
              <w:spacing w:line="288" w:lineRule="auto"/>
              <w:jc w:val="center"/>
            </w:pPr>
            <w:r w:rsidRPr="0033134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41" w:type="dxa"/>
          </w:tcPr>
          <w:p w14:paraId="1C239F8B" w14:textId="683C687D" w:rsidR="008B7D9E" w:rsidRPr="0033134A" w:rsidRDefault="008B7D9E" w:rsidP="008B7D9E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B605E6" w14:paraId="4066ABBF" w14:textId="77777777" w:rsidTr="00AC6F86">
        <w:tc>
          <w:tcPr>
            <w:tcW w:w="3114" w:type="dxa"/>
            <w:shd w:val="clear" w:color="auto" w:fill="EEECE1" w:themeFill="background2"/>
          </w:tcPr>
          <w:p w14:paraId="785186C5" w14:textId="536CCBC0" w:rsidR="008B7D9E" w:rsidRPr="00147022" w:rsidRDefault="00147022" w:rsidP="007F729D">
            <w:pPr>
              <w:spacing w:after="0" w:line="288" w:lineRule="auto"/>
              <w:rPr>
                <w:rFonts w:cs="Arial"/>
                <w:b/>
                <w:sz w:val="22"/>
                <w:szCs w:val="22"/>
              </w:rPr>
            </w:pPr>
            <w:r w:rsidRPr="00147022">
              <w:rPr>
                <w:rFonts w:cs="Arial"/>
                <w:b/>
                <w:sz w:val="22"/>
                <w:szCs w:val="22"/>
              </w:rPr>
              <w:t>Δ.</w:t>
            </w:r>
            <w:r>
              <w:rPr>
                <w:rFonts w:cs="Arial"/>
                <w:b/>
                <w:sz w:val="22"/>
                <w:szCs w:val="22"/>
              </w:rPr>
              <w:t xml:space="preserve"> ΠΡΟΓΡΑΜΜΑΤΙΖΟΜΕΝΗ ΝΕΑ ΥΠΗΡΕΣΙΑ</w:t>
            </w:r>
          </w:p>
        </w:tc>
        <w:tc>
          <w:tcPr>
            <w:tcW w:w="567" w:type="dxa"/>
            <w:vAlign w:val="center"/>
          </w:tcPr>
          <w:p w14:paraId="6AAC248E" w14:textId="34EAFAB5" w:rsidR="008B7D9E" w:rsidRPr="0033134A" w:rsidRDefault="008B7D9E" w:rsidP="00C562EC">
            <w:pPr>
              <w:spacing w:line="288" w:lineRule="auto"/>
              <w:jc w:val="center"/>
            </w:pPr>
          </w:p>
        </w:tc>
        <w:tc>
          <w:tcPr>
            <w:tcW w:w="6241" w:type="dxa"/>
          </w:tcPr>
          <w:p w14:paraId="6903587D" w14:textId="0FD16244" w:rsidR="008B7D9E" w:rsidRPr="0033134A" w:rsidRDefault="008B7D9E" w:rsidP="008B7D9E">
            <w:pPr>
              <w:spacing w:line="288" w:lineRule="auto"/>
              <w:rPr>
                <w:rFonts w:cs="Tahoma"/>
                <w:sz w:val="22"/>
                <w:szCs w:val="22"/>
              </w:rPr>
            </w:pPr>
          </w:p>
        </w:tc>
      </w:tr>
      <w:tr w:rsidR="00147022" w14:paraId="42FC8F39" w14:textId="77777777" w:rsidTr="00AC6F86">
        <w:tc>
          <w:tcPr>
            <w:tcW w:w="3114" w:type="dxa"/>
          </w:tcPr>
          <w:p w14:paraId="2B5BA0F8" w14:textId="355B1A04" w:rsidR="00147022" w:rsidRPr="00CF62A1" w:rsidRDefault="00147022" w:rsidP="00147022">
            <w:pPr>
              <w:spacing w:after="0" w:line="288" w:lineRule="auto"/>
              <w:rPr>
                <w:rFonts w:cs="Arial"/>
              </w:rPr>
            </w:pPr>
            <w:r w:rsidRPr="00CF62A1">
              <w:rPr>
                <w:rFonts w:cs="Arial"/>
              </w:rPr>
              <w:t>ΠΕΡΙΓΡΑΨΤΕ ΤΗ ΛΕΠΤΟΜΕΡΗ ΔΙΑΔΡΟΜΗ ΤΗΣ ΠΡΟΤΕΙΝΟΜΕΝΗΣ ΥΠΗΡΕΣΙΑΣ, ΑΝΑΦΕΡΟΝΤΑΣ ΤΟΥΣ ΣΤΑΘΜΟΥΣ ΑΝΑΧΩΡΗΣΗΣ ΚΑΙ ΠΡΟΟΡΙΣΜΟΥ ΚΑΙ ΟΛΕΣ ΤΙΣ ΕΝΔΙΑΜΕΣΕΣ ΣΤΑΣΕΙΣ</w:t>
            </w:r>
          </w:p>
        </w:tc>
        <w:tc>
          <w:tcPr>
            <w:tcW w:w="567" w:type="dxa"/>
            <w:vAlign w:val="center"/>
          </w:tcPr>
          <w:p w14:paraId="753B02A9" w14:textId="35A0C4B3" w:rsidR="00147022" w:rsidRPr="0033134A" w:rsidRDefault="00C562EC" w:rsidP="00C562EC">
            <w:pPr>
              <w:spacing w:line="288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241" w:type="dxa"/>
          </w:tcPr>
          <w:p w14:paraId="73E212EA" w14:textId="77777777" w:rsidR="00147022" w:rsidRPr="0033134A" w:rsidRDefault="00147022" w:rsidP="008B7D9E">
            <w:pPr>
              <w:spacing w:line="288" w:lineRule="auto"/>
              <w:rPr>
                <w:rFonts w:cs="Tahoma"/>
              </w:rPr>
            </w:pPr>
          </w:p>
        </w:tc>
      </w:tr>
      <w:tr w:rsidR="00147022" w14:paraId="638D34B0" w14:textId="77777777" w:rsidTr="00AC6F86">
        <w:tc>
          <w:tcPr>
            <w:tcW w:w="3114" w:type="dxa"/>
            <w:shd w:val="clear" w:color="auto" w:fill="EEECE1" w:themeFill="background2"/>
          </w:tcPr>
          <w:p w14:paraId="6E0F4D0E" w14:textId="07820030" w:rsidR="00147022" w:rsidRPr="00CF62A1" w:rsidRDefault="00147022" w:rsidP="007F729D">
            <w:pPr>
              <w:spacing w:after="0" w:line="288" w:lineRule="auto"/>
              <w:rPr>
                <w:rFonts w:cs="Arial"/>
                <w:b/>
                <w:sz w:val="22"/>
                <w:szCs w:val="22"/>
              </w:rPr>
            </w:pPr>
            <w:r w:rsidRPr="00CF62A1">
              <w:rPr>
                <w:rFonts w:cs="Arial"/>
                <w:b/>
                <w:sz w:val="22"/>
                <w:szCs w:val="22"/>
              </w:rPr>
              <w:t>Ε. ΠΡΟΓΡΑΜΜΑΤΙΖΟΜΕΝΗ ΗΜΕΡΟΜΗΝΙΑ ΕΝΑΡΞΗΣ ΛΕΙΤΟΥΡΓΙΑΣ</w:t>
            </w:r>
          </w:p>
        </w:tc>
        <w:tc>
          <w:tcPr>
            <w:tcW w:w="567" w:type="dxa"/>
          </w:tcPr>
          <w:p w14:paraId="5C0BF9A3" w14:textId="7B926F38" w:rsidR="00147022" w:rsidRPr="0033134A" w:rsidRDefault="00147022" w:rsidP="007F729D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241" w:type="dxa"/>
          </w:tcPr>
          <w:p w14:paraId="5274BD40" w14:textId="77777777" w:rsidR="00147022" w:rsidRPr="0033134A" w:rsidRDefault="00147022" w:rsidP="008B7D9E">
            <w:pPr>
              <w:spacing w:line="288" w:lineRule="auto"/>
              <w:rPr>
                <w:rFonts w:cs="Tahoma"/>
              </w:rPr>
            </w:pPr>
          </w:p>
        </w:tc>
      </w:tr>
      <w:tr w:rsidR="00147022" w14:paraId="3804B978" w14:textId="77777777" w:rsidTr="00AC6F86">
        <w:tc>
          <w:tcPr>
            <w:tcW w:w="3114" w:type="dxa"/>
            <w:shd w:val="clear" w:color="auto" w:fill="EEECE1" w:themeFill="background2"/>
          </w:tcPr>
          <w:p w14:paraId="1F42A441" w14:textId="66F9C485" w:rsidR="00147022" w:rsidRPr="00CF62A1" w:rsidRDefault="00147022" w:rsidP="00CF62A1">
            <w:pPr>
              <w:spacing w:after="0" w:line="288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F62A1">
              <w:rPr>
                <w:rFonts w:cs="Arial"/>
                <w:b/>
                <w:sz w:val="22"/>
                <w:szCs w:val="22"/>
              </w:rPr>
              <w:t xml:space="preserve">ΣΤ. ΝΑ ΑΝΑΦΕΡΘΕΙ ΤΟ ΕΝΔΕΙΚΤΙΚΟ ΧΡΟΝΟΔΙΑΓΡΑΜΜΑ ΤΗΣ ΠΡΟΓΡΑΜΜΑΤΙΖΟΜΕΝΗΣ </w:t>
            </w:r>
          </w:p>
          <w:p w14:paraId="5AA409CF" w14:textId="43904BB3" w:rsidR="00147022" w:rsidRPr="00CF62A1" w:rsidRDefault="00147022" w:rsidP="00147022">
            <w:pPr>
              <w:spacing w:after="0" w:line="288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F62A1">
              <w:rPr>
                <w:rFonts w:cs="Arial"/>
                <w:b/>
                <w:sz w:val="22"/>
                <w:szCs w:val="22"/>
              </w:rPr>
              <w:t>ΝΕΑΣ ΥΠΗΡΕΣΙΑΣ:</w:t>
            </w:r>
          </w:p>
          <w:p w14:paraId="5FFFE0CE" w14:textId="62192CE1" w:rsidR="00147022" w:rsidRPr="007F729D" w:rsidRDefault="00147022" w:rsidP="007F729D">
            <w:pPr>
              <w:spacing w:after="0" w:line="288" w:lineRule="auto"/>
              <w:rPr>
                <w:rFonts w:cs="Arial"/>
              </w:rPr>
            </w:pPr>
            <w:r w:rsidRPr="007F729D">
              <w:rPr>
                <w:rFonts w:cs="Arial"/>
              </w:rPr>
              <w:t>Ενδεικτικοί χρόνοι και η συχνότητα της προτεινόμενης υπηρεσίας, συμπεριλαμβανομένων των προτεινόμενων ωρών αναχώρησης και άφιξης.</w:t>
            </w:r>
          </w:p>
        </w:tc>
        <w:tc>
          <w:tcPr>
            <w:tcW w:w="567" w:type="dxa"/>
            <w:vAlign w:val="center"/>
          </w:tcPr>
          <w:p w14:paraId="766035AB" w14:textId="544396F7" w:rsidR="00147022" w:rsidRPr="0033134A" w:rsidRDefault="00C562EC" w:rsidP="00C562EC">
            <w:pPr>
              <w:spacing w:line="288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241" w:type="dxa"/>
          </w:tcPr>
          <w:p w14:paraId="63F7E478" w14:textId="77777777" w:rsidR="00147022" w:rsidRPr="0033134A" w:rsidRDefault="00147022" w:rsidP="008B7D9E">
            <w:pPr>
              <w:spacing w:line="288" w:lineRule="auto"/>
              <w:rPr>
                <w:rFonts w:cs="Tahoma"/>
              </w:rPr>
            </w:pPr>
          </w:p>
        </w:tc>
      </w:tr>
      <w:tr w:rsidR="007F729D" w14:paraId="31C14D99" w14:textId="77777777" w:rsidTr="00AC6F86">
        <w:tc>
          <w:tcPr>
            <w:tcW w:w="3114" w:type="dxa"/>
            <w:shd w:val="clear" w:color="auto" w:fill="EEECE1" w:themeFill="background2"/>
          </w:tcPr>
          <w:p w14:paraId="5E5E9E56" w14:textId="18E79B40" w:rsidR="007F729D" w:rsidRPr="00CF62A1" w:rsidRDefault="007F729D" w:rsidP="007F729D">
            <w:pPr>
              <w:spacing w:after="0" w:line="288" w:lineRule="auto"/>
              <w:jc w:val="both"/>
              <w:rPr>
                <w:b/>
              </w:rPr>
            </w:pPr>
            <w:r w:rsidRPr="00CF62A1">
              <w:rPr>
                <w:b/>
              </w:rPr>
              <w:t xml:space="preserve">Ζ. ΝΑ ΑΝΑΦΕΡΘΟΥΝ ΕΝΔΕΙΚΤΙΚΕΣ ΠΛΗΡΟΦΟΡΙΕΣ ΣΧΕΤΙΚΑ ΜΕ ΤΟ ΤΡΟΧΑΙΟ ΥΛΙΚΟ ΠΟΥ ΘΑ ΧΡΗΣΙΜΟΠΟΙΗΘΕΙ </w:t>
            </w:r>
          </w:p>
          <w:p w14:paraId="158C0E23" w14:textId="3B1E7CF8" w:rsidR="007F729D" w:rsidRPr="00147022" w:rsidRDefault="007F729D" w:rsidP="00147022">
            <w:pPr>
              <w:spacing w:after="0" w:line="288" w:lineRule="auto"/>
              <w:jc w:val="both"/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9070498" w14:textId="770B4623" w:rsidR="007F729D" w:rsidRPr="0033134A" w:rsidRDefault="00C562EC" w:rsidP="00C562EC">
            <w:pPr>
              <w:spacing w:line="288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241" w:type="dxa"/>
          </w:tcPr>
          <w:p w14:paraId="5D4817AE" w14:textId="0D650DC7" w:rsidR="007F729D" w:rsidRPr="0033134A" w:rsidRDefault="007F729D" w:rsidP="008B7D9E">
            <w:pPr>
              <w:spacing w:line="288" w:lineRule="auto"/>
              <w:rPr>
                <w:rFonts w:cs="Tahoma"/>
              </w:rPr>
            </w:pPr>
          </w:p>
        </w:tc>
      </w:tr>
    </w:tbl>
    <w:p w14:paraId="0CA8F165" w14:textId="77777777" w:rsidR="00A477E4" w:rsidRDefault="00A477E4" w:rsidP="00A477E4"/>
    <w:p w14:paraId="2FB322CD" w14:textId="77777777" w:rsidR="00A477E4" w:rsidRDefault="00A477E4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1527F590" w14:textId="77777777" w:rsidR="005434DD" w:rsidRDefault="005434DD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39044019" w14:textId="77777777" w:rsidR="005434DD" w:rsidRDefault="005434DD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731BCE0E" w14:textId="77777777" w:rsidR="005434DD" w:rsidRDefault="005434DD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0CBCDA29" w14:textId="77777777" w:rsidR="005434DD" w:rsidRDefault="005434DD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440A2019" w14:textId="77777777" w:rsidR="005434DD" w:rsidRDefault="005434DD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537E4AAE" w14:textId="77777777" w:rsidR="005434DD" w:rsidRDefault="005434DD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2F03C8C2" w14:textId="77777777" w:rsidR="005434DD" w:rsidRDefault="005434DD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3F398242" w14:textId="77777777" w:rsidR="005434DD" w:rsidRDefault="005434DD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4035CBD9" w14:textId="77777777" w:rsidR="00A477E4" w:rsidRDefault="00A477E4" w:rsidP="00A94185">
      <w:pPr>
        <w:pStyle w:val="ListParagraph"/>
        <w:tabs>
          <w:tab w:val="left" w:pos="567"/>
        </w:tabs>
        <w:spacing w:after="120" w:line="312" w:lineRule="auto"/>
        <w:jc w:val="both"/>
        <w:rPr>
          <w:rFonts w:asciiTheme="minorHAnsi" w:hAnsiTheme="minorHAnsi"/>
          <w:b/>
        </w:rPr>
      </w:pPr>
    </w:p>
    <w:p w14:paraId="760141F0" w14:textId="402C9A93" w:rsidR="007F729D" w:rsidRPr="007F729D" w:rsidRDefault="00FF38A7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ΟΔΗΓΙΕΣ – ΠΛΗΡΟΦΟΡΙΕΣ ΓΙΑ ΤΟ </w:t>
      </w:r>
      <w:r w:rsidR="007F729D" w:rsidRPr="007F729D">
        <w:rPr>
          <w:rFonts w:asciiTheme="minorHAnsi" w:hAnsiTheme="minorHAnsi"/>
          <w:b/>
          <w:sz w:val="24"/>
          <w:szCs w:val="24"/>
        </w:rPr>
        <w:t xml:space="preserve">ΕΝΤΥΠΟ </w:t>
      </w:r>
      <w:r w:rsidR="0083053C">
        <w:rPr>
          <w:rFonts w:asciiTheme="minorHAnsi" w:hAnsiTheme="minorHAnsi"/>
          <w:b/>
          <w:sz w:val="24"/>
          <w:szCs w:val="24"/>
        </w:rPr>
        <w:t>ΓΝΩΣΤΟΠΟΙΗΣΗΣ</w:t>
      </w:r>
      <w:r w:rsidR="007F729D" w:rsidRPr="007F729D">
        <w:rPr>
          <w:rFonts w:asciiTheme="minorHAnsi" w:hAnsiTheme="minorHAnsi"/>
          <w:b/>
          <w:sz w:val="24"/>
          <w:szCs w:val="24"/>
        </w:rPr>
        <w:t xml:space="preserve"> ΠΡΟΓΡΑΜΜΑΤΙΖΟΜΕΝΗΣ ΝΕΑΣ ΥΠΗΡΕΣΙΑΣ ΣΙΔΗΡΟΔΡΟΜΙΚΗΣ ΜΕΤΑΦΟΡΑΣ ΕΠΙΒΑΤΩΝ</w:t>
      </w:r>
    </w:p>
    <w:p w14:paraId="294B90F2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</w:p>
    <w:p w14:paraId="53045806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  <w:b/>
        </w:rPr>
      </w:pPr>
      <w:r w:rsidRPr="007F729D">
        <w:rPr>
          <w:rFonts w:asciiTheme="minorHAnsi" w:hAnsiTheme="minorHAnsi"/>
          <w:b/>
        </w:rPr>
        <w:t>ΝΟΜΙΚΟ ΠΛΑΙΣΙΟ:</w:t>
      </w:r>
    </w:p>
    <w:p w14:paraId="68B1BC4A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>Οδηγία 2012/34 άρθρα 38 παρ.4, 10 και 11</w:t>
      </w:r>
    </w:p>
    <w:p w14:paraId="0591421F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 xml:space="preserve">Οδηγία 2016/2370 </w:t>
      </w:r>
    </w:p>
    <w:p w14:paraId="30A24D92" w14:textId="535F3AD4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 xml:space="preserve">Ν.4408/2016 </w:t>
      </w:r>
    </w:p>
    <w:p w14:paraId="5D869741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>Κανονισμός (ΕΕ) 2018/1795 «για τον καθορισμό της διαδικασίας και των κριτηρίων που εφαρμόζονται στην εξέταση της οικονομικής ισορροπίας κατά το άρθρο 11 της οδηγίας 2012/34ΕΕ του Ευρωπαϊκού Κοινοβουλίου και του Συμβουλίου»</w:t>
      </w:r>
    </w:p>
    <w:p w14:paraId="0F6581D1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</w:p>
    <w:p w14:paraId="4431E34D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  <w:b/>
        </w:rPr>
      </w:pPr>
      <w:r w:rsidRPr="007F729D">
        <w:rPr>
          <w:rFonts w:asciiTheme="minorHAnsi" w:hAnsiTheme="minorHAnsi"/>
          <w:b/>
        </w:rPr>
        <w:t>ΣΚΟΠΟΣ:</w:t>
      </w:r>
    </w:p>
    <w:p w14:paraId="48E9D98A" w14:textId="765874C5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>Το παρόν έντυπο υποβάλλεται στη ΡΑΣ για τη</w:t>
      </w:r>
      <w:r w:rsidR="0083053C" w:rsidRPr="0083053C">
        <w:rPr>
          <w:rFonts w:asciiTheme="minorHAnsi" w:hAnsiTheme="minorHAnsi"/>
        </w:rPr>
        <w:t xml:space="preserve"> </w:t>
      </w:r>
      <w:r w:rsidR="0083053C">
        <w:rPr>
          <w:rFonts w:asciiTheme="minorHAnsi" w:hAnsiTheme="minorHAnsi"/>
        </w:rPr>
        <w:t>γνωστοποίηση</w:t>
      </w:r>
      <w:r w:rsidRPr="007F729D">
        <w:rPr>
          <w:rFonts w:asciiTheme="minorHAnsi" w:hAnsiTheme="minorHAnsi"/>
        </w:rPr>
        <w:t xml:space="preserve"> πρόθεσης εκτέλεσης νέας υπηρεσίας σιδηροδρομικής μεταφοράς επιβατών.</w:t>
      </w:r>
    </w:p>
    <w:p w14:paraId="4E4B516F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</w:p>
    <w:p w14:paraId="3A7FE20C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  <w:b/>
        </w:rPr>
      </w:pPr>
      <w:r w:rsidRPr="007F729D">
        <w:rPr>
          <w:rFonts w:asciiTheme="minorHAnsi" w:hAnsiTheme="minorHAnsi"/>
          <w:b/>
        </w:rPr>
        <w:t>ΧΡΟΝΟΣ ΥΠΟΒΟΛΗΣ:</w:t>
      </w:r>
    </w:p>
    <w:p w14:paraId="570FAE37" w14:textId="39112DA6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 xml:space="preserve">Η </w:t>
      </w:r>
      <w:r w:rsidR="0083053C">
        <w:rPr>
          <w:rFonts w:asciiTheme="minorHAnsi" w:hAnsiTheme="minorHAnsi"/>
        </w:rPr>
        <w:t>γνωστοποίηση</w:t>
      </w:r>
      <w:bookmarkStart w:id="0" w:name="_GoBack"/>
      <w:bookmarkEnd w:id="0"/>
      <w:r w:rsidRPr="007F729D">
        <w:rPr>
          <w:rFonts w:asciiTheme="minorHAnsi" w:hAnsiTheme="minorHAnsi"/>
        </w:rPr>
        <w:t xml:space="preserve"> υποβάλλεται σύμφωνα με την προθεσμία που ορίζεται στο άρθρο 38 παρ.4 της Οδηγίας 2012/34, όπως τροποποιήθηκε από την Οδηγία 2016/2370.</w:t>
      </w:r>
    </w:p>
    <w:p w14:paraId="0F9B553E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>Οι πληροφορίες που υποβάλλονται στο παρόν έντυπο όσον αφορά στην σχεδιαζόμενη λειτουργία της υπηρεσίας πρέπει να καλύπτουν τουλάχιστον τα τρία πρώτα έτη και, κατά το δυνατόν, τα πρώτα πέντε έτη λειτουργίας.</w:t>
      </w:r>
    </w:p>
    <w:p w14:paraId="5521D628" w14:textId="0A78D12C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 xml:space="preserve">Το υποβληθέν έντυπο θα δημοσιευθεί στην ιστοσελίδα της ΡΑΣ και θα κοινοποιηθεί στα ενδιαφερόμενα μέρη, όπως </w:t>
      </w:r>
      <w:r w:rsidR="00FF38A7">
        <w:rPr>
          <w:rFonts w:asciiTheme="minorHAnsi" w:hAnsiTheme="minorHAnsi"/>
        </w:rPr>
        <w:t xml:space="preserve">αυτά </w:t>
      </w:r>
      <w:r w:rsidRPr="007F729D">
        <w:rPr>
          <w:rFonts w:asciiTheme="minorHAnsi" w:hAnsiTheme="minorHAnsi"/>
        </w:rPr>
        <w:t>ορίζ</w:t>
      </w:r>
      <w:r w:rsidR="00FF38A7">
        <w:rPr>
          <w:rFonts w:asciiTheme="minorHAnsi" w:hAnsiTheme="minorHAnsi"/>
        </w:rPr>
        <w:t>ονται</w:t>
      </w:r>
      <w:r w:rsidRPr="007F729D">
        <w:rPr>
          <w:rFonts w:asciiTheme="minorHAnsi" w:hAnsiTheme="minorHAnsi"/>
        </w:rPr>
        <w:t xml:space="preserve"> στο άρθρο 4 παρ.4 του (ΕΕ) 2018/1795.</w:t>
      </w:r>
    </w:p>
    <w:p w14:paraId="0E21A3F0" w14:textId="725A0913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 xml:space="preserve">Αν το έντυπο αυτό υποβληθεί με ελλιπείς πληροφορίες, η ΡΑΣ θα ενημερώσει </w:t>
      </w:r>
      <w:r w:rsidR="00FF38A7" w:rsidRPr="007F729D">
        <w:rPr>
          <w:rFonts w:asciiTheme="minorHAnsi" w:hAnsiTheme="minorHAnsi"/>
        </w:rPr>
        <w:t xml:space="preserve">και θα </w:t>
      </w:r>
      <w:r w:rsidR="00FF38A7">
        <w:rPr>
          <w:rFonts w:asciiTheme="minorHAnsi" w:hAnsiTheme="minorHAnsi"/>
        </w:rPr>
        <w:t xml:space="preserve">του </w:t>
      </w:r>
      <w:r w:rsidR="00FF38A7" w:rsidRPr="007F729D">
        <w:rPr>
          <w:rFonts w:asciiTheme="minorHAnsi" w:hAnsiTheme="minorHAnsi"/>
        </w:rPr>
        <w:t xml:space="preserve">δώσει </w:t>
      </w:r>
      <w:r w:rsidR="00FF38A7">
        <w:rPr>
          <w:rFonts w:asciiTheme="minorHAnsi" w:hAnsiTheme="minorHAnsi"/>
        </w:rPr>
        <w:t>σ</w:t>
      </w:r>
      <w:r w:rsidR="00FF38A7" w:rsidRPr="007F729D">
        <w:rPr>
          <w:rFonts w:asciiTheme="minorHAnsi" w:hAnsiTheme="minorHAnsi"/>
        </w:rPr>
        <w:t>τον αιτούντα τη δυνατότητα να συμπληρώσει το αίτημά του εντός δέκα εργάσιμων ημερών.</w:t>
      </w:r>
      <w:r w:rsidR="00FF38A7">
        <w:rPr>
          <w:rFonts w:asciiTheme="minorHAnsi" w:hAnsiTheme="minorHAnsi"/>
        </w:rPr>
        <w:t xml:space="preserve"> Ελλιπή αιτήματα δε θα λαμβάνονται υπόψη και δε θα εξετάζονται από τη ΡΑΣ.</w:t>
      </w:r>
      <w:r w:rsidRPr="007F729D">
        <w:rPr>
          <w:rFonts w:asciiTheme="minorHAnsi" w:hAnsiTheme="minorHAnsi"/>
        </w:rPr>
        <w:t xml:space="preserve"> </w:t>
      </w:r>
    </w:p>
    <w:p w14:paraId="3B9AD4C7" w14:textId="77777777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>Η ΡΑΣ μπορεί να ζητήσει πρόσθετες πληροφορίες προκειμένου να πραγματοποιήσει την εξέταση οικονομικής ισορροπίας.</w:t>
      </w:r>
    </w:p>
    <w:p w14:paraId="3DE19EAD" w14:textId="031B15DE" w:rsidR="007F729D" w:rsidRPr="007F729D" w:rsidRDefault="007F729D" w:rsidP="007F729D">
      <w:pPr>
        <w:pStyle w:val="ListParagraph"/>
        <w:tabs>
          <w:tab w:val="left" w:pos="567"/>
          <w:tab w:val="left" w:pos="2292"/>
        </w:tabs>
        <w:spacing w:after="120" w:line="312" w:lineRule="auto"/>
        <w:jc w:val="both"/>
        <w:rPr>
          <w:rFonts w:asciiTheme="minorHAnsi" w:hAnsiTheme="minorHAnsi"/>
        </w:rPr>
      </w:pPr>
      <w:r w:rsidRPr="007F729D">
        <w:rPr>
          <w:rFonts w:asciiTheme="minorHAnsi" w:hAnsiTheme="minorHAnsi"/>
        </w:rPr>
        <w:t xml:space="preserve">Το παρόν έντυπο, συμπληρωμένο και υπογεγραμμένο, υποβάλλεται στη ΡΑΣ από τον αιτούντα ηλεκτρονικά: </w:t>
      </w:r>
      <w:hyperlink r:id="rId10" w:history="1">
        <w:r w:rsidRPr="00512349">
          <w:rPr>
            <w:rStyle w:val="Hyperlink"/>
            <w:rFonts w:asciiTheme="minorHAnsi" w:hAnsiTheme="minorHAnsi"/>
          </w:rPr>
          <w:t>info@ras-el.gr</w:t>
        </w:r>
      </w:hyperlink>
      <w:r>
        <w:rPr>
          <w:rFonts w:asciiTheme="minorHAnsi" w:hAnsiTheme="minorHAnsi"/>
        </w:rPr>
        <w:t xml:space="preserve"> </w:t>
      </w:r>
      <w:r w:rsidRPr="007F729D">
        <w:rPr>
          <w:rFonts w:asciiTheme="minorHAnsi" w:hAnsiTheme="minorHAnsi"/>
        </w:rPr>
        <w:t xml:space="preserve"> και κοινοποιείται,  παράλληλα, στο Διαχειριστή Υποδομής ΟΣΕ ΑΕ</w:t>
      </w:r>
      <w:r w:rsidR="00FF38A7">
        <w:rPr>
          <w:rFonts w:asciiTheme="minorHAnsi" w:hAnsiTheme="minorHAnsi"/>
        </w:rPr>
        <w:t>.</w:t>
      </w:r>
      <w:r w:rsidRPr="007F729D">
        <w:rPr>
          <w:rFonts w:asciiTheme="minorHAnsi" w:hAnsiTheme="minorHAnsi"/>
        </w:rPr>
        <w:t xml:space="preserve"> </w:t>
      </w:r>
    </w:p>
    <w:sectPr w:rsidR="007F729D" w:rsidRPr="007F729D" w:rsidSect="002B5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A653" w14:textId="77777777" w:rsidR="009F02F2" w:rsidRDefault="009F02F2" w:rsidP="00164FE6">
      <w:pPr>
        <w:spacing w:after="0" w:line="240" w:lineRule="auto"/>
      </w:pPr>
      <w:r>
        <w:separator/>
      </w:r>
    </w:p>
  </w:endnote>
  <w:endnote w:type="continuationSeparator" w:id="0">
    <w:p w14:paraId="6555AD6D" w14:textId="77777777" w:rsidR="009F02F2" w:rsidRDefault="009F02F2" w:rsidP="0016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-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1617" w14:textId="77777777" w:rsidR="005F212A" w:rsidRDefault="005F2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9EA3" w14:textId="77777777" w:rsidR="009F02F2" w:rsidRDefault="00A941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6F86">
      <w:rPr>
        <w:noProof/>
      </w:rPr>
      <w:t>3</w:t>
    </w:r>
    <w:r>
      <w:rPr>
        <w:noProof/>
      </w:rPr>
      <w:fldChar w:fldCharType="end"/>
    </w:r>
  </w:p>
  <w:p w14:paraId="775AC4F4" w14:textId="77777777" w:rsidR="009F02F2" w:rsidRDefault="009F0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8201" w14:textId="77777777" w:rsidR="005F212A" w:rsidRDefault="005F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6117" w14:textId="77777777" w:rsidR="009F02F2" w:rsidRDefault="009F02F2" w:rsidP="00164FE6">
      <w:pPr>
        <w:spacing w:after="0" w:line="240" w:lineRule="auto"/>
      </w:pPr>
      <w:r>
        <w:separator/>
      </w:r>
    </w:p>
  </w:footnote>
  <w:footnote w:type="continuationSeparator" w:id="0">
    <w:p w14:paraId="1461015F" w14:textId="77777777" w:rsidR="009F02F2" w:rsidRDefault="009F02F2" w:rsidP="0016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3BE5" w14:textId="77777777" w:rsidR="005F212A" w:rsidRDefault="005F2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8FEC" w14:textId="77777777" w:rsidR="005F212A" w:rsidRDefault="005F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75CE" w14:textId="77777777" w:rsidR="005F212A" w:rsidRDefault="005F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6B9"/>
    <w:multiLevelType w:val="multilevel"/>
    <w:tmpl w:val="0680A9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1" w15:restartNumberingAfterBreak="0">
    <w:nsid w:val="06813244"/>
    <w:multiLevelType w:val="hybridMultilevel"/>
    <w:tmpl w:val="29A8A0A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45B46"/>
    <w:multiLevelType w:val="multilevel"/>
    <w:tmpl w:val="387680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4.4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" w15:restartNumberingAfterBreak="0">
    <w:nsid w:val="0CF55023"/>
    <w:multiLevelType w:val="multilevel"/>
    <w:tmpl w:val="693826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3.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1.1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4" w15:restartNumberingAfterBreak="0">
    <w:nsid w:val="0DE11EC1"/>
    <w:multiLevelType w:val="hybridMultilevel"/>
    <w:tmpl w:val="26A4B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604D"/>
    <w:multiLevelType w:val="multilevel"/>
    <w:tmpl w:val="7E2CE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4.3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6" w15:restartNumberingAfterBreak="0">
    <w:nsid w:val="1463589E"/>
    <w:multiLevelType w:val="hybridMultilevel"/>
    <w:tmpl w:val="11BC99E0"/>
    <w:lvl w:ilvl="0" w:tplc="BA5A88B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8F285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8BB01BB"/>
    <w:multiLevelType w:val="hybridMultilevel"/>
    <w:tmpl w:val="098A63DE"/>
    <w:lvl w:ilvl="0" w:tplc="8724F6C4">
      <w:start w:val="1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ScalaSans-Bold" w:eastAsia="Times New Roman" w:hAnsi="ScalaSans-Bold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1940545A"/>
    <w:multiLevelType w:val="multilevel"/>
    <w:tmpl w:val="B0A653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3.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10" w15:restartNumberingAfterBreak="0">
    <w:nsid w:val="1C663B75"/>
    <w:multiLevelType w:val="multilevel"/>
    <w:tmpl w:val="17B28F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4.4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11" w15:restartNumberingAfterBreak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62EBC"/>
    <w:multiLevelType w:val="hybridMultilevel"/>
    <w:tmpl w:val="262027C8"/>
    <w:lvl w:ilvl="0" w:tplc="003ECC82">
      <w:start w:val="1"/>
      <w:numFmt w:val="upperRoman"/>
      <w:lvlText w:val="%1."/>
      <w:lvlJc w:val="left"/>
      <w:pPr>
        <w:ind w:left="107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3" w15:restartNumberingAfterBreak="0">
    <w:nsid w:val="28E7730B"/>
    <w:multiLevelType w:val="hybridMultilevel"/>
    <w:tmpl w:val="7D7213F2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28F5685A"/>
    <w:multiLevelType w:val="hybridMultilevel"/>
    <w:tmpl w:val="30E880E8"/>
    <w:lvl w:ilvl="0" w:tplc="8724F6C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calaSans-Bold" w:eastAsia="Times New Roman" w:hAnsi="ScalaSans-Bold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187C96"/>
    <w:multiLevelType w:val="multilevel"/>
    <w:tmpl w:val="A4A041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sz w:val="24"/>
      </w:rPr>
    </w:lvl>
  </w:abstractNum>
  <w:abstractNum w:abstractNumId="16" w15:restartNumberingAfterBreak="0">
    <w:nsid w:val="2E11745E"/>
    <w:multiLevelType w:val="hybridMultilevel"/>
    <w:tmpl w:val="234801D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147C7B"/>
    <w:multiLevelType w:val="hybridMultilevel"/>
    <w:tmpl w:val="8B0A6FD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7E75A50"/>
    <w:multiLevelType w:val="multilevel"/>
    <w:tmpl w:val="CEEE1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3.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1.1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19" w15:restartNumberingAfterBreak="0">
    <w:nsid w:val="3A423789"/>
    <w:multiLevelType w:val="multilevel"/>
    <w:tmpl w:val="1FBCB7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216"/>
        </w:tabs>
        <w:ind w:left="2216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0" w15:restartNumberingAfterBreak="0">
    <w:nsid w:val="3C7464DF"/>
    <w:multiLevelType w:val="hybridMultilevel"/>
    <w:tmpl w:val="116CAE0C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F6970EB"/>
    <w:multiLevelType w:val="hybridMultilevel"/>
    <w:tmpl w:val="E7A2F58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FA1CA8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0375105"/>
    <w:multiLevelType w:val="hybridMultilevel"/>
    <w:tmpl w:val="E4EA6D12"/>
    <w:lvl w:ilvl="0" w:tplc="8724F6C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calaSans-Bold" w:eastAsia="Times New Roman" w:hAnsi="ScalaSans-Bold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4D2EDA"/>
    <w:multiLevelType w:val="multilevel"/>
    <w:tmpl w:val="29A402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4.4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24" w15:restartNumberingAfterBreak="0">
    <w:nsid w:val="44D27263"/>
    <w:multiLevelType w:val="multilevel"/>
    <w:tmpl w:val="CEEE1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3.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1.1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25" w15:restartNumberingAfterBreak="0">
    <w:nsid w:val="46416ECB"/>
    <w:multiLevelType w:val="hybridMultilevel"/>
    <w:tmpl w:val="87DC7386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77B7A86"/>
    <w:multiLevelType w:val="multilevel"/>
    <w:tmpl w:val="0680A9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27" w15:restartNumberingAfterBreak="0">
    <w:nsid w:val="4DE04C93"/>
    <w:multiLevelType w:val="hybridMultilevel"/>
    <w:tmpl w:val="C204C6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B1F21"/>
    <w:multiLevelType w:val="multilevel"/>
    <w:tmpl w:val="1FBCB7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216"/>
        </w:tabs>
        <w:ind w:left="2216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9" w15:restartNumberingAfterBreak="0">
    <w:nsid w:val="56AC4C5D"/>
    <w:multiLevelType w:val="multilevel"/>
    <w:tmpl w:val="F97804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8E57F8E"/>
    <w:multiLevelType w:val="multilevel"/>
    <w:tmpl w:val="F0B4E6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4.5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1" w15:restartNumberingAfterBreak="0">
    <w:nsid w:val="59497E3C"/>
    <w:multiLevelType w:val="hybridMultilevel"/>
    <w:tmpl w:val="529ED806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7B60D3"/>
    <w:multiLevelType w:val="hybridMultilevel"/>
    <w:tmpl w:val="A49EBDBA"/>
    <w:lvl w:ilvl="0" w:tplc="97120404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58104A"/>
    <w:multiLevelType w:val="multilevel"/>
    <w:tmpl w:val="17B28F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4.4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4" w15:restartNumberingAfterBreak="0">
    <w:nsid w:val="63AE595F"/>
    <w:multiLevelType w:val="multilevel"/>
    <w:tmpl w:val="CEEE1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3.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1.1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5" w15:restartNumberingAfterBreak="0">
    <w:nsid w:val="6A785E7D"/>
    <w:multiLevelType w:val="hybridMultilevel"/>
    <w:tmpl w:val="41FA9A54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049710F"/>
    <w:multiLevelType w:val="hybridMultilevel"/>
    <w:tmpl w:val="3D487260"/>
    <w:lvl w:ilvl="0" w:tplc="8724F6C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calaSans-Bold" w:eastAsia="Times New Roman" w:hAnsi="ScalaSans-Bold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F61CA5"/>
    <w:multiLevelType w:val="multilevel"/>
    <w:tmpl w:val="693826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3.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1.1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8" w15:restartNumberingAfterBreak="0">
    <w:nsid w:val="74496B14"/>
    <w:multiLevelType w:val="multilevel"/>
    <w:tmpl w:val="693826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3.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1.1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9" w15:restartNumberingAfterBreak="0">
    <w:nsid w:val="74E5591F"/>
    <w:multiLevelType w:val="multilevel"/>
    <w:tmpl w:val="B6E4BD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4.5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40" w15:restartNumberingAfterBreak="0">
    <w:nsid w:val="7936629A"/>
    <w:multiLevelType w:val="multilevel"/>
    <w:tmpl w:val="693826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3.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1.1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41" w15:restartNumberingAfterBreak="0">
    <w:nsid w:val="7DBA18F7"/>
    <w:multiLevelType w:val="multilevel"/>
    <w:tmpl w:val="CEEE1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none"/>
      <w:lvlText w:val="3.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1.1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num w:numId="1">
    <w:abstractNumId w:val="13"/>
  </w:num>
  <w:num w:numId="2">
    <w:abstractNumId w:val="29"/>
  </w:num>
  <w:num w:numId="3">
    <w:abstractNumId w:val="6"/>
  </w:num>
  <w:num w:numId="4">
    <w:abstractNumId w:val="14"/>
  </w:num>
  <w:num w:numId="5">
    <w:abstractNumId w:val="8"/>
  </w:num>
  <w:num w:numId="6">
    <w:abstractNumId w:val="36"/>
  </w:num>
  <w:num w:numId="7">
    <w:abstractNumId w:val="32"/>
  </w:num>
  <w:num w:numId="8">
    <w:abstractNumId w:val="22"/>
  </w:num>
  <w:num w:numId="9">
    <w:abstractNumId w:val="21"/>
  </w:num>
  <w:num w:numId="10">
    <w:abstractNumId w:val="12"/>
  </w:num>
  <w:num w:numId="11">
    <w:abstractNumId w:val="27"/>
  </w:num>
  <w:num w:numId="12">
    <w:abstractNumId w:val="18"/>
  </w:num>
  <w:num w:numId="13">
    <w:abstractNumId w:val="25"/>
  </w:num>
  <w:num w:numId="14">
    <w:abstractNumId w:val="17"/>
  </w:num>
  <w:num w:numId="15">
    <w:abstractNumId w:val="20"/>
  </w:num>
  <w:num w:numId="16">
    <w:abstractNumId w:val="28"/>
  </w:num>
  <w:num w:numId="17">
    <w:abstractNumId w:val="31"/>
  </w:num>
  <w:num w:numId="18">
    <w:abstractNumId w:val="26"/>
  </w:num>
  <w:num w:numId="19">
    <w:abstractNumId w:val="15"/>
  </w:num>
  <w:num w:numId="20">
    <w:abstractNumId w:val="0"/>
  </w:num>
  <w:num w:numId="21">
    <w:abstractNumId w:val="5"/>
  </w:num>
  <w:num w:numId="22">
    <w:abstractNumId w:val="2"/>
  </w:num>
  <w:num w:numId="23">
    <w:abstractNumId w:val="39"/>
  </w:num>
  <w:num w:numId="24">
    <w:abstractNumId w:val="23"/>
  </w:num>
  <w:num w:numId="25">
    <w:abstractNumId w:val="30"/>
  </w:num>
  <w:num w:numId="26">
    <w:abstractNumId w:val="33"/>
  </w:num>
  <w:num w:numId="27">
    <w:abstractNumId w:val="10"/>
  </w:num>
  <w:num w:numId="28">
    <w:abstractNumId w:val="9"/>
  </w:num>
  <w:num w:numId="29">
    <w:abstractNumId w:val="37"/>
  </w:num>
  <w:num w:numId="30">
    <w:abstractNumId w:val="3"/>
  </w:num>
  <w:num w:numId="31">
    <w:abstractNumId w:val="40"/>
  </w:num>
  <w:num w:numId="32">
    <w:abstractNumId w:val="35"/>
  </w:num>
  <w:num w:numId="33">
    <w:abstractNumId w:val="1"/>
  </w:num>
  <w:num w:numId="34">
    <w:abstractNumId w:val="16"/>
  </w:num>
  <w:num w:numId="35">
    <w:abstractNumId w:val="38"/>
  </w:num>
  <w:num w:numId="36">
    <w:abstractNumId w:val="19"/>
  </w:num>
  <w:num w:numId="37">
    <w:abstractNumId w:val="41"/>
  </w:num>
  <w:num w:numId="38">
    <w:abstractNumId w:val="34"/>
  </w:num>
  <w:num w:numId="39">
    <w:abstractNumId w:val="24"/>
  </w:num>
  <w:num w:numId="40">
    <w:abstractNumId w:val="4"/>
  </w:num>
  <w:num w:numId="41">
    <w:abstractNumId w:val="7"/>
  </w:num>
  <w:num w:numId="4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E6"/>
    <w:rsid w:val="00023120"/>
    <w:rsid w:val="0003572C"/>
    <w:rsid w:val="00035780"/>
    <w:rsid w:val="00037143"/>
    <w:rsid w:val="0004346D"/>
    <w:rsid w:val="00057593"/>
    <w:rsid w:val="000579C5"/>
    <w:rsid w:val="00063ADB"/>
    <w:rsid w:val="00080A55"/>
    <w:rsid w:val="00082C9E"/>
    <w:rsid w:val="0008381C"/>
    <w:rsid w:val="00084551"/>
    <w:rsid w:val="000846E6"/>
    <w:rsid w:val="000A6824"/>
    <w:rsid w:val="000B06F9"/>
    <w:rsid w:val="000B290E"/>
    <w:rsid w:val="000C4160"/>
    <w:rsid w:val="000D0ACF"/>
    <w:rsid w:val="000D1909"/>
    <w:rsid w:val="000D5340"/>
    <w:rsid w:val="000E35B0"/>
    <w:rsid w:val="000F0151"/>
    <w:rsid w:val="00106205"/>
    <w:rsid w:val="00113422"/>
    <w:rsid w:val="001164BC"/>
    <w:rsid w:val="00132D19"/>
    <w:rsid w:val="00146260"/>
    <w:rsid w:val="00147022"/>
    <w:rsid w:val="001512AF"/>
    <w:rsid w:val="00164FE6"/>
    <w:rsid w:val="00165159"/>
    <w:rsid w:val="00171575"/>
    <w:rsid w:val="00171F21"/>
    <w:rsid w:val="001860A3"/>
    <w:rsid w:val="00187CC8"/>
    <w:rsid w:val="001B5B6E"/>
    <w:rsid w:val="001C5F27"/>
    <w:rsid w:val="001C61E1"/>
    <w:rsid w:val="001D664A"/>
    <w:rsid w:val="002103A8"/>
    <w:rsid w:val="002115BB"/>
    <w:rsid w:val="00212451"/>
    <w:rsid w:val="00217061"/>
    <w:rsid w:val="00220751"/>
    <w:rsid w:val="00221970"/>
    <w:rsid w:val="002262F7"/>
    <w:rsid w:val="0023203D"/>
    <w:rsid w:val="0023278E"/>
    <w:rsid w:val="00237300"/>
    <w:rsid w:val="00244589"/>
    <w:rsid w:val="00273556"/>
    <w:rsid w:val="00276302"/>
    <w:rsid w:val="00281F45"/>
    <w:rsid w:val="00286C05"/>
    <w:rsid w:val="00296236"/>
    <w:rsid w:val="002A0510"/>
    <w:rsid w:val="002A14CA"/>
    <w:rsid w:val="002A41E7"/>
    <w:rsid w:val="002A6A3E"/>
    <w:rsid w:val="002B41E6"/>
    <w:rsid w:val="002B55C3"/>
    <w:rsid w:val="002B5D05"/>
    <w:rsid w:val="002D0414"/>
    <w:rsid w:val="002D4B30"/>
    <w:rsid w:val="002E04AB"/>
    <w:rsid w:val="00313F5C"/>
    <w:rsid w:val="00316406"/>
    <w:rsid w:val="00320032"/>
    <w:rsid w:val="00323AB2"/>
    <w:rsid w:val="00324709"/>
    <w:rsid w:val="0033031E"/>
    <w:rsid w:val="00331EB6"/>
    <w:rsid w:val="00333243"/>
    <w:rsid w:val="00335524"/>
    <w:rsid w:val="00336E7B"/>
    <w:rsid w:val="00337998"/>
    <w:rsid w:val="003466CB"/>
    <w:rsid w:val="00346E20"/>
    <w:rsid w:val="00350580"/>
    <w:rsid w:val="00351FCC"/>
    <w:rsid w:val="00352399"/>
    <w:rsid w:val="00353CF4"/>
    <w:rsid w:val="00357AFF"/>
    <w:rsid w:val="00360C05"/>
    <w:rsid w:val="00365DA1"/>
    <w:rsid w:val="00375A73"/>
    <w:rsid w:val="003834E5"/>
    <w:rsid w:val="0039458C"/>
    <w:rsid w:val="00397647"/>
    <w:rsid w:val="003A1B5B"/>
    <w:rsid w:val="003A29D0"/>
    <w:rsid w:val="003A551A"/>
    <w:rsid w:val="003C1AD1"/>
    <w:rsid w:val="003E0440"/>
    <w:rsid w:val="003E6FD1"/>
    <w:rsid w:val="003F0CE9"/>
    <w:rsid w:val="003F556C"/>
    <w:rsid w:val="00402883"/>
    <w:rsid w:val="004067A3"/>
    <w:rsid w:val="0040724D"/>
    <w:rsid w:val="004077C4"/>
    <w:rsid w:val="00423741"/>
    <w:rsid w:val="00427E53"/>
    <w:rsid w:val="00432D97"/>
    <w:rsid w:val="00436EF0"/>
    <w:rsid w:val="004524EC"/>
    <w:rsid w:val="00452BF0"/>
    <w:rsid w:val="00456570"/>
    <w:rsid w:val="00457777"/>
    <w:rsid w:val="004820C4"/>
    <w:rsid w:val="0049426F"/>
    <w:rsid w:val="00495818"/>
    <w:rsid w:val="004C0293"/>
    <w:rsid w:val="004C53D1"/>
    <w:rsid w:val="004D036B"/>
    <w:rsid w:val="004D542C"/>
    <w:rsid w:val="004D74F5"/>
    <w:rsid w:val="004E1042"/>
    <w:rsid w:val="004E2B36"/>
    <w:rsid w:val="004F1463"/>
    <w:rsid w:val="00504EDF"/>
    <w:rsid w:val="005073D2"/>
    <w:rsid w:val="005123E2"/>
    <w:rsid w:val="0051327E"/>
    <w:rsid w:val="005202AB"/>
    <w:rsid w:val="00520516"/>
    <w:rsid w:val="00540359"/>
    <w:rsid w:val="005434DD"/>
    <w:rsid w:val="0054468E"/>
    <w:rsid w:val="00546820"/>
    <w:rsid w:val="00546CB4"/>
    <w:rsid w:val="0055152C"/>
    <w:rsid w:val="00551D13"/>
    <w:rsid w:val="005613DB"/>
    <w:rsid w:val="0057237D"/>
    <w:rsid w:val="005753C8"/>
    <w:rsid w:val="00583131"/>
    <w:rsid w:val="00587F5F"/>
    <w:rsid w:val="005B7199"/>
    <w:rsid w:val="005C51D4"/>
    <w:rsid w:val="005C54FD"/>
    <w:rsid w:val="005D192F"/>
    <w:rsid w:val="005D69E7"/>
    <w:rsid w:val="005E2CCA"/>
    <w:rsid w:val="005F212A"/>
    <w:rsid w:val="006047ED"/>
    <w:rsid w:val="00604962"/>
    <w:rsid w:val="00627BF3"/>
    <w:rsid w:val="00655617"/>
    <w:rsid w:val="00655B46"/>
    <w:rsid w:val="00662961"/>
    <w:rsid w:val="0066514B"/>
    <w:rsid w:val="00667CEB"/>
    <w:rsid w:val="006709B1"/>
    <w:rsid w:val="0067183E"/>
    <w:rsid w:val="0067391A"/>
    <w:rsid w:val="00687F35"/>
    <w:rsid w:val="006A08FE"/>
    <w:rsid w:val="006A13B0"/>
    <w:rsid w:val="006A5EC4"/>
    <w:rsid w:val="006A780E"/>
    <w:rsid w:val="006B1FB6"/>
    <w:rsid w:val="006B6454"/>
    <w:rsid w:val="006C2397"/>
    <w:rsid w:val="006C2FD7"/>
    <w:rsid w:val="006C5ED7"/>
    <w:rsid w:val="006D0AEE"/>
    <w:rsid w:val="006D6C54"/>
    <w:rsid w:val="006E6EE2"/>
    <w:rsid w:val="006E7E8E"/>
    <w:rsid w:val="006F174A"/>
    <w:rsid w:val="007006A9"/>
    <w:rsid w:val="00701CD0"/>
    <w:rsid w:val="0071605F"/>
    <w:rsid w:val="0072054F"/>
    <w:rsid w:val="007235AC"/>
    <w:rsid w:val="00734CBE"/>
    <w:rsid w:val="00737CF6"/>
    <w:rsid w:val="007474FF"/>
    <w:rsid w:val="00762CC6"/>
    <w:rsid w:val="0076551D"/>
    <w:rsid w:val="007705C9"/>
    <w:rsid w:val="00772A21"/>
    <w:rsid w:val="00772CC7"/>
    <w:rsid w:val="00776F43"/>
    <w:rsid w:val="0078017E"/>
    <w:rsid w:val="007837A7"/>
    <w:rsid w:val="00791D1B"/>
    <w:rsid w:val="007A3269"/>
    <w:rsid w:val="007A406D"/>
    <w:rsid w:val="007A6958"/>
    <w:rsid w:val="007B29D3"/>
    <w:rsid w:val="007B5DFD"/>
    <w:rsid w:val="007B7985"/>
    <w:rsid w:val="007C0840"/>
    <w:rsid w:val="007D116F"/>
    <w:rsid w:val="007E3B1D"/>
    <w:rsid w:val="007E62DB"/>
    <w:rsid w:val="007F05A2"/>
    <w:rsid w:val="007F729D"/>
    <w:rsid w:val="008021D6"/>
    <w:rsid w:val="00810B86"/>
    <w:rsid w:val="00823A0F"/>
    <w:rsid w:val="0083053C"/>
    <w:rsid w:val="00830EF2"/>
    <w:rsid w:val="00842335"/>
    <w:rsid w:val="00856034"/>
    <w:rsid w:val="0086716F"/>
    <w:rsid w:val="00873A48"/>
    <w:rsid w:val="008971D4"/>
    <w:rsid w:val="008B15C5"/>
    <w:rsid w:val="008B4F55"/>
    <w:rsid w:val="008B7D9E"/>
    <w:rsid w:val="008D08CB"/>
    <w:rsid w:val="008D2766"/>
    <w:rsid w:val="008D3847"/>
    <w:rsid w:val="008E0C25"/>
    <w:rsid w:val="008E1C2F"/>
    <w:rsid w:val="008E495E"/>
    <w:rsid w:val="00904C3A"/>
    <w:rsid w:val="00906F16"/>
    <w:rsid w:val="009125E7"/>
    <w:rsid w:val="0091635F"/>
    <w:rsid w:val="00925569"/>
    <w:rsid w:val="00931F02"/>
    <w:rsid w:val="009358D5"/>
    <w:rsid w:val="00940040"/>
    <w:rsid w:val="009428AE"/>
    <w:rsid w:val="00943325"/>
    <w:rsid w:val="00946E3E"/>
    <w:rsid w:val="00951C78"/>
    <w:rsid w:val="00954347"/>
    <w:rsid w:val="00954BC0"/>
    <w:rsid w:val="0095578E"/>
    <w:rsid w:val="00970AF3"/>
    <w:rsid w:val="0097216C"/>
    <w:rsid w:val="009863DB"/>
    <w:rsid w:val="00994450"/>
    <w:rsid w:val="009948D0"/>
    <w:rsid w:val="009A1722"/>
    <w:rsid w:val="009A42C7"/>
    <w:rsid w:val="009B4EE6"/>
    <w:rsid w:val="009B501F"/>
    <w:rsid w:val="009C4A78"/>
    <w:rsid w:val="009E3A75"/>
    <w:rsid w:val="009E73AE"/>
    <w:rsid w:val="009F02F2"/>
    <w:rsid w:val="009F4D8B"/>
    <w:rsid w:val="00A0022D"/>
    <w:rsid w:val="00A016E0"/>
    <w:rsid w:val="00A22E22"/>
    <w:rsid w:val="00A333E1"/>
    <w:rsid w:val="00A42E5F"/>
    <w:rsid w:val="00A477E4"/>
    <w:rsid w:val="00A65A76"/>
    <w:rsid w:val="00A65F45"/>
    <w:rsid w:val="00A67938"/>
    <w:rsid w:val="00A70CFE"/>
    <w:rsid w:val="00A83014"/>
    <w:rsid w:val="00A869B2"/>
    <w:rsid w:val="00A91143"/>
    <w:rsid w:val="00A93698"/>
    <w:rsid w:val="00A94185"/>
    <w:rsid w:val="00A959D9"/>
    <w:rsid w:val="00A97950"/>
    <w:rsid w:val="00AA51EF"/>
    <w:rsid w:val="00AB08BE"/>
    <w:rsid w:val="00AC0B08"/>
    <w:rsid w:val="00AC17F6"/>
    <w:rsid w:val="00AC4034"/>
    <w:rsid w:val="00AC6F86"/>
    <w:rsid w:val="00AE7664"/>
    <w:rsid w:val="00AF03D5"/>
    <w:rsid w:val="00AF2BEC"/>
    <w:rsid w:val="00B16518"/>
    <w:rsid w:val="00B2454F"/>
    <w:rsid w:val="00B30722"/>
    <w:rsid w:val="00B37FC3"/>
    <w:rsid w:val="00B57BAB"/>
    <w:rsid w:val="00B605E6"/>
    <w:rsid w:val="00B60B82"/>
    <w:rsid w:val="00B648B8"/>
    <w:rsid w:val="00B70E66"/>
    <w:rsid w:val="00B80B4D"/>
    <w:rsid w:val="00B84474"/>
    <w:rsid w:val="00BA1E79"/>
    <w:rsid w:val="00BB01CC"/>
    <w:rsid w:val="00BB1591"/>
    <w:rsid w:val="00BB1D15"/>
    <w:rsid w:val="00BB3369"/>
    <w:rsid w:val="00BC5BFD"/>
    <w:rsid w:val="00BC5F04"/>
    <w:rsid w:val="00BD352A"/>
    <w:rsid w:val="00BE0A4C"/>
    <w:rsid w:val="00BE3F59"/>
    <w:rsid w:val="00BE565A"/>
    <w:rsid w:val="00C04D65"/>
    <w:rsid w:val="00C174A7"/>
    <w:rsid w:val="00C326AC"/>
    <w:rsid w:val="00C338BA"/>
    <w:rsid w:val="00C3535E"/>
    <w:rsid w:val="00C45C88"/>
    <w:rsid w:val="00C4759B"/>
    <w:rsid w:val="00C500FE"/>
    <w:rsid w:val="00C562EC"/>
    <w:rsid w:val="00C96783"/>
    <w:rsid w:val="00CA117B"/>
    <w:rsid w:val="00CB0ED2"/>
    <w:rsid w:val="00CC7628"/>
    <w:rsid w:val="00CD5F3D"/>
    <w:rsid w:val="00CE62E7"/>
    <w:rsid w:val="00CF0003"/>
    <w:rsid w:val="00CF1718"/>
    <w:rsid w:val="00CF62A1"/>
    <w:rsid w:val="00CF6AE6"/>
    <w:rsid w:val="00CF7811"/>
    <w:rsid w:val="00D05FBE"/>
    <w:rsid w:val="00D26140"/>
    <w:rsid w:val="00D32C08"/>
    <w:rsid w:val="00D46EB6"/>
    <w:rsid w:val="00D7253F"/>
    <w:rsid w:val="00D75A4D"/>
    <w:rsid w:val="00D93459"/>
    <w:rsid w:val="00DB2142"/>
    <w:rsid w:val="00DB502E"/>
    <w:rsid w:val="00DC11A5"/>
    <w:rsid w:val="00DD2D68"/>
    <w:rsid w:val="00DD4543"/>
    <w:rsid w:val="00DD48E1"/>
    <w:rsid w:val="00DE6BCA"/>
    <w:rsid w:val="00DF31DC"/>
    <w:rsid w:val="00DF7F3F"/>
    <w:rsid w:val="00E064BB"/>
    <w:rsid w:val="00E06D7F"/>
    <w:rsid w:val="00E10BAE"/>
    <w:rsid w:val="00E31C7C"/>
    <w:rsid w:val="00E3262A"/>
    <w:rsid w:val="00E358CF"/>
    <w:rsid w:val="00E419AD"/>
    <w:rsid w:val="00E41E35"/>
    <w:rsid w:val="00E436E0"/>
    <w:rsid w:val="00E4562C"/>
    <w:rsid w:val="00E50052"/>
    <w:rsid w:val="00E512DE"/>
    <w:rsid w:val="00E641EC"/>
    <w:rsid w:val="00E66E1B"/>
    <w:rsid w:val="00E70170"/>
    <w:rsid w:val="00E858F4"/>
    <w:rsid w:val="00E973D2"/>
    <w:rsid w:val="00EB7B84"/>
    <w:rsid w:val="00EC0E69"/>
    <w:rsid w:val="00EC3C23"/>
    <w:rsid w:val="00EC49D5"/>
    <w:rsid w:val="00ED0047"/>
    <w:rsid w:val="00ED34A6"/>
    <w:rsid w:val="00ED638A"/>
    <w:rsid w:val="00EE6DB7"/>
    <w:rsid w:val="00EF0658"/>
    <w:rsid w:val="00EF0BBD"/>
    <w:rsid w:val="00F05E09"/>
    <w:rsid w:val="00F076DB"/>
    <w:rsid w:val="00F14DD2"/>
    <w:rsid w:val="00F16A47"/>
    <w:rsid w:val="00F6568B"/>
    <w:rsid w:val="00F82EF9"/>
    <w:rsid w:val="00F84E69"/>
    <w:rsid w:val="00F96C1A"/>
    <w:rsid w:val="00FA2878"/>
    <w:rsid w:val="00FB20A0"/>
    <w:rsid w:val="00FB38D4"/>
    <w:rsid w:val="00FC6A0E"/>
    <w:rsid w:val="00FD478B"/>
    <w:rsid w:val="00FD7BDA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020A6"/>
  <w15:docId w15:val="{9F001121-D63F-42E7-8948-ACF50E69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7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4474"/>
    <w:pPr>
      <w:spacing w:after="0" w:line="240" w:lineRule="auto"/>
    </w:pPr>
    <w:rPr>
      <w:rFonts w:ascii="Tahoma" w:hAnsi="Tahoma"/>
      <w:sz w:val="16"/>
      <w:szCs w:val="20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474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BE0A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B84474"/>
    <w:pPr>
      <w:spacing w:line="240" w:lineRule="auto"/>
    </w:pPr>
    <w:rPr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4474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B84474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B844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4F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4FE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64F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FE6"/>
    <w:rPr>
      <w:rFonts w:cs="Times New Roman"/>
      <w:lang w:eastAsia="en-US"/>
    </w:rPr>
  </w:style>
  <w:style w:type="table" w:styleId="TableGrid">
    <w:name w:val="Table Grid"/>
    <w:basedOn w:val="TableNormal"/>
    <w:uiPriority w:val="39"/>
    <w:locked/>
    <w:rsid w:val="00E64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5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A65F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ras-el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5C23-FE4D-4ADF-9726-78689F65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482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KOUPAROUSOS GIORGOS</dc:creator>
  <cp:lastModifiedBy>ΡΑΣ</cp:lastModifiedBy>
  <cp:revision>16</cp:revision>
  <cp:lastPrinted>2019-01-30T07:21:00Z</cp:lastPrinted>
  <dcterms:created xsi:type="dcterms:W3CDTF">2019-01-26T13:10:00Z</dcterms:created>
  <dcterms:modified xsi:type="dcterms:W3CDTF">2019-01-31T13:02:00Z</dcterms:modified>
</cp:coreProperties>
</file>