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1796" w14:textId="467CEDE2" w:rsidR="0098300A" w:rsidRDefault="0098300A" w:rsidP="0098300A">
      <w:pPr>
        <w:pStyle w:val="Header"/>
        <w:rPr>
          <w:sz w:val="20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49A6251" wp14:editId="5F86B46F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206500" cy="78105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D4D922" w14:textId="31C7510B" w:rsidR="00F01C6F" w:rsidRPr="00F01C6F" w:rsidRDefault="00F01C6F" w:rsidP="00F01C6F">
      <w:pPr>
        <w:spacing w:after="0"/>
        <w:jc w:val="left"/>
        <w:rPr>
          <w:sz w:val="20"/>
        </w:rPr>
      </w:pPr>
      <w:r w:rsidRPr="00F01C6F">
        <w:rPr>
          <w:noProof/>
          <w:sz w:val="20"/>
        </w:rPr>
        <w:drawing>
          <wp:inline distT="0" distB="0" distL="0" distR="0" wp14:anchorId="593712B0" wp14:editId="3F36BB96">
            <wp:extent cx="2076450" cy="819150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B61B" w14:textId="77777777" w:rsidR="00F01C6F" w:rsidRPr="00F01C6F" w:rsidRDefault="00F01C6F" w:rsidP="00F01C6F">
      <w:pPr>
        <w:spacing w:after="0"/>
        <w:rPr>
          <w:b/>
          <w:sz w:val="20"/>
          <w:szCs w:val="20"/>
        </w:rPr>
      </w:pPr>
    </w:p>
    <w:tbl>
      <w:tblPr>
        <w:tblW w:w="4320" w:type="dxa"/>
        <w:tblInd w:w="4608" w:type="dxa"/>
        <w:tblLayout w:type="fixed"/>
        <w:tblLook w:val="01E0" w:firstRow="1" w:lastRow="1" w:firstColumn="1" w:lastColumn="1" w:noHBand="0" w:noVBand="0"/>
      </w:tblPr>
      <w:tblGrid>
        <w:gridCol w:w="1980"/>
        <w:gridCol w:w="360"/>
        <w:gridCol w:w="1980"/>
      </w:tblGrid>
      <w:tr w:rsidR="00F01C6F" w:rsidRPr="00F01C6F" w14:paraId="659ED1EB" w14:textId="77777777" w:rsidTr="006872A0">
        <w:tc>
          <w:tcPr>
            <w:tcW w:w="1980" w:type="dxa"/>
            <w:shd w:val="clear" w:color="auto" w:fill="auto"/>
          </w:tcPr>
          <w:p w14:paraId="7A4911F5" w14:textId="77777777" w:rsidR="00F01C6F" w:rsidRPr="00F01C6F" w:rsidRDefault="00F01C6F" w:rsidP="00F01C6F">
            <w:pPr>
              <w:spacing w:after="0"/>
              <w:jc w:val="left"/>
              <w:rPr>
                <w:rFonts w:ascii="Calibri" w:hAnsi="Calibri"/>
                <w:sz w:val="24"/>
              </w:rPr>
            </w:pPr>
          </w:p>
          <w:p w14:paraId="6042D06C" w14:textId="77777777" w:rsidR="00F01C6F" w:rsidRPr="00F01C6F" w:rsidRDefault="00F01C6F" w:rsidP="00F01C6F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F01C6F">
              <w:rPr>
                <w:rFonts w:ascii="Calibri" w:hAnsi="Calibri"/>
                <w:sz w:val="24"/>
              </w:rPr>
              <w:t xml:space="preserve">Ημερομηνία </w:t>
            </w:r>
          </w:p>
        </w:tc>
        <w:tc>
          <w:tcPr>
            <w:tcW w:w="360" w:type="dxa"/>
            <w:shd w:val="clear" w:color="auto" w:fill="auto"/>
          </w:tcPr>
          <w:p w14:paraId="7E42B924" w14:textId="77777777" w:rsidR="00F01C6F" w:rsidRPr="00F01C6F" w:rsidRDefault="00F01C6F" w:rsidP="00F01C6F">
            <w:pPr>
              <w:spacing w:after="0"/>
              <w:jc w:val="center"/>
              <w:rPr>
                <w:rFonts w:ascii="Calibri" w:hAnsi="Calibri"/>
                <w:sz w:val="24"/>
              </w:rPr>
            </w:pPr>
          </w:p>
          <w:p w14:paraId="60C58839" w14:textId="77777777" w:rsidR="00F01C6F" w:rsidRPr="00F01C6F" w:rsidRDefault="00F01C6F" w:rsidP="00F01C6F">
            <w:pPr>
              <w:spacing w:after="0"/>
              <w:jc w:val="center"/>
              <w:rPr>
                <w:rFonts w:ascii="Calibri" w:hAnsi="Calibri"/>
                <w:sz w:val="24"/>
              </w:rPr>
            </w:pPr>
            <w:r w:rsidRPr="00F01C6F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1507CD26" w14:textId="77777777" w:rsidR="00F01C6F" w:rsidRPr="00F01C6F" w:rsidRDefault="00F01C6F" w:rsidP="00F01C6F">
            <w:pPr>
              <w:spacing w:after="0"/>
              <w:jc w:val="left"/>
              <w:rPr>
                <w:rFonts w:ascii="Calibri" w:hAnsi="Calibri"/>
                <w:sz w:val="24"/>
                <w:lang w:val="en-US"/>
              </w:rPr>
            </w:pPr>
          </w:p>
          <w:p w14:paraId="6755E77F" w14:textId="58DCFF6A" w:rsidR="00F01C6F" w:rsidRPr="00D72524" w:rsidRDefault="00F01C6F" w:rsidP="00F01C6F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F01C6F">
              <w:rPr>
                <w:rFonts w:ascii="Calibri" w:hAnsi="Calibri"/>
                <w:sz w:val="24"/>
                <w:lang w:val="en-US"/>
              </w:rPr>
              <w:t xml:space="preserve">   </w:t>
            </w:r>
            <w:r w:rsidR="00D72524">
              <w:rPr>
                <w:rFonts w:ascii="Calibri" w:hAnsi="Calibri"/>
                <w:sz w:val="24"/>
              </w:rPr>
              <w:t>06/02/2020</w:t>
            </w:r>
          </w:p>
        </w:tc>
      </w:tr>
      <w:tr w:rsidR="00F01C6F" w:rsidRPr="00F01C6F" w14:paraId="3D29C327" w14:textId="77777777" w:rsidTr="006872A0">
        <w:tc>
          <w:tcPr>
            <w:tcW w:w="1980" w:type="dxa"/>
            <w:shd w:val="clear" w:color="auto" w:fill="auto"/>
          </w:tcPr>
          <w:p w14:paraId="18E81BF6" w14:textId="77777777" w:rsidR="00F01C6F" w:rsidRPr="00F01C6F" w:rsidRDefault="00F01C6F" w:rsidP="00F01C6F">
            <w:pPr>
              <w:spacing w:after="0"/>
              <w:jc w:val="left"/>
              <w:rPr>
                <w:rFonts w:ascii="Calibri" w:hAnsi="Calibri"/>
                <w:sz w:val="24"/>
              </w:rPr>
            </w:pPr>
            <w:proofErr w:type="spellStart"/>
            <w:r w:rsidRPr="00F01C6F">
              <w:rPr>
                <w:rFonts w:ascii="Calibri" w:hAnsi="Calibri"/>
                <w:sz w:val="24"/>
              </w:rPr>
              <w:t>Αρ.Πρωτ</w:t>
            </w:r>
            <w:proofErr w:type="spellEnd"/>
            <w:r w:rsidRPr="00F01C6F">
              <w:rPr>
                <w:rFonts w:ascii="Calibri" w:hAnsi="Calibri"/>
                <w:sz w:val="24"/>
              </w:rPr>
              <w:t xml:space="preserve">.                     </w:t>
            </w:r>
          </w:p>
        </w:tc>
        <w:tc>
          <w:tcPr>
            <w:tcW w:w="360" w:type="dxa"/>
            <w:shd w:val="clear" w:color="auto" w:fill="auto"/>
          </w:tcPr>
          <w:p w14:paraId="1B855BF3" w14:textId="77777777" w:rsidR="00F01C6F" w:rsidRPr="00F01C6F" w:rsidRDefault="00F01C6F" w:rsidP="00F01C6F">
            <w:pPr>
              <w:spacing w:after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62539DD" w14:textId="7BF611BC" w:rsidR="00F01C6F" w:rsidRPr="00D72524" w:rsidRDefault="00F01C6F" w:rsidP="00F01C6F">
            <w:pPr>
              <w:spacing w:after="0"/>
              <w:jc w:val="left"/>
              <w:rPr>
                <w:rFonts w:ascii="Calibri" w:hAnsi="Calibri"/>
                <w:sz w:val="24"/>
              </w:rPr>
            </w:pPr>
            <w:r w:rsidRPr="00F01C6F">
              <w:rPr>
                <w:rFonts w:ascii="Calibri" w:hAnsi="Calibri"/>
                <w:sz w:val="24"/>
              </w:rPr>
              <w:t xml:space="preserve"> </w:t>
            </w:r>
            <w:r w:rsidRPr="00F01C6F">
              <w:rPr>
                <w:rFonts w:ascii="Calibri" w:hAnsi="Calibri"/>
                <w:sz w:val="24"/>
                <w:lang w:val="en-US"/>
              </w:rPr>
              <w:t xml:space="preserve">  </w:t>
            </w:r>
            <w:r w:rsidR="00D72524">
              <w:rPr>
                <w:rFonts w:ascii="Calibri" w:hAnsi="Calibri"/>
                <w:sz w:val="24"/>
              </w:rPr>
              <w:t>12365</w:t>
            </w:r>
          </w:p>
        </w:tc>
      </w:tr>
      <w:tr w:rsidR="00F01C6F" w:rsidRPr="00F01C6F" w14:paraId="24B9DC4F" w14:textId="77777777" w:rsidTr="006872A0">
        <w:tc>
          <w:tcPr>
            <w:tcW w:w="1980" w:type="dxa"/>
            <w:shd w:val="clear" w:color="auto" w:fill="auto"/>
          </w:tcPr>
          <w:p w14:paraId="06309047" w14:textId="77777777" w:rsidR="00F01C6F" w:rsidRPr="00F01C6F" w:rsidRDefault="00F01C6F" w:rsidP="00F01C6F">
            <w:pPr>
              <w:spacing w:after="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01BB6DB" w14:textId="77777777" w:rsidR="00F01C6F" w:rsidRPr="00F01C6F" w:rsidRDefault="00F01C6F" w:rsidP="00F01C6F">
            <w:pPr>
              <w:spacing w:after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242B8D7" w14:textId="77777777" w:rsidR="00F01C6F" w:rsidRPr="00F01C6F" w:rsidRDefault="00F01C6F" w:rsidP="00F01C6F">
            <w:pPr>
              <w:spacing w:after="0"/>
              <w:jc w:val="left"/>
              <w:rPr>
                <w:rFonts w:ascii="Calibri" w:hAnsi="Calibri"/>
                <w:szCs w:val="22"/>
              </w:rPr>
            </w:pPr>
          </w:p>
        </w:tc>
      </w:tr>
    </w:tbl>
    <w:p w14:paraId="09459220" w14:textId="77777777" w:rsidR="00F01C6F" w:rsidRPr="00F01C6F" w:rsidRDefault="00F01C6F" w:rsidP="00F01C6F">
      <w:pPr>
        <w:suppressAutoHyphens/>
        <w:spacing w:after="0"/>
        <w:jc w:val="left"/>
        <w:rPr>
          <w:rFonts w:ascii="Calibri" w:eastAsia="MS Mincho" w:hAnsi="Calibri" w:cs="Arial"/>
          <w:szCs w:val="22"/>
          <w:lang w:eastAsia="ar-SA"/>
        </w:rPr>
      </w:pPr>
    </w:p>
    <w:p w14:paraId="4D039DC8" w14:textId="77777777" w:rsidR="00F01C6F" w:rsidRPr="00F01C6F" w:rsidRDefault="00F01C6F" w:rsidP="00F01C6F">
      <w:pPr>
        <w:suppressAutoHyphens/>
        <w:spacing w:after="0"/>
        <w:jc w:val="center"/>
        <w:rPr>
          <w:rFonts w:ascii="Calibri" w:eastAsia="MS Mincho" w:hAnsi="Calibri" w:cs="Arial"/>
          <w:b/>
          <w:sz w:val="28"/>
          <w:szCs w:val="28"/>
          <w:lang w:eastAsia="ar-SA"/>
        </w:rPr>
      </w:pPr>
      <w:r w:rsidRPr="00F01C6F">
        <w:rPr>
          <w:rFonts w:ascii="Calibri" w:eastAsia="MS Mincho" w:hAnsi="Calibri" w:cs="Arial"/>
          <w:b/>
          <w:sz w:val="28"/>
          <w:szCs w:val="28"/>
          <w:lang w:eastAsia="ar-SA"/>
        </w:rPr>
        <w:t xml:space="preserve">ΑΠΟΦΑΣΗ ΤΗΣ ΟΛΟΜΕΛΕΙΑΣ ΤΗΣ ΡΑΣ </w:t>
      </w:r>
    </w:p>
    <w:p w14:paraId="1EC8D86D" w14:textId="77777777" w:rsidR="00F01C6F" w:rsidRPr="00F01C6F" w:rsidRDefault="00F01C6F" w:rsidP="00F01C6F">
      <w:pPr>
        <w:suppressAutoHyphens/>
        <w:spacing w:after="0"/>
        <w:jc w:val="center"/>
        <w:rPr>
          <w:rFonts w:ascii="Calibri" w:eastAsia="MS Mincho" w:hAnsi="Calibri" w:cs="Arial"/>
          <w:b/>
          <w:sz w:val="28"/>
          <w:szCs w:val="28"/>
          <w:lang w:eastAsia="ar-SA"/>
        </w:rPr>
      </w:pPr>
      <w:r w:rsidRPr="00F01C6F">
        <w:rPr>
          <w:rFonts w:ascii="Calibri" w:eastAsia="MS Mincho" w:hAnsi="Calibri" w:cs="Arial"/>
          <w:b/>
          <w:sz w:val="28"/>
          <w:szCs w:val="28"/>
          <w:lang w:eastAsia="ar-SA"/>
        </w:rPr>
        <w:t>της 98</w:t>
      </w:r>
      <w:r w:rsidRPr="00F01C6F">
        <w:rPr>
          <w:rFonts w:ascii="Calibri" w:eastAsia="MS Mincho" w:hAnsi="Calibri" w:cs="Arial"/>
          <w:b/>
          <w:sz w:val="28"/>
          <w:szCs w:val="28"/>
          <w:vertAlign w:val="superscript"/>
          <w:lang w:eastAsia="ar-SA"/>
        </w:rPr>
        <w:t>ης</w:t>
      </w:r>
      <w:r w:rsidRPr="00F01C6F">
        <w:rPr>
          <w:rFonts w:ascii="Calibri" w:eastAsia="MS Mincho" w:hAnsi="Calibri" w:cs="Arial"/>
          <w:b/>
          <w:sz w:val="28"/>
          <w:szCs w:val="28"/>
          <w:lang w:eastAsia="ar-SA"/>
        </w:rPr>
        <w:t xml:space="preserve"> συνεδρίασης της 06.02.2020</w:t>
      </w:r>
    </w:p>
    <w:p w14:paraId="1A238E1D" w14:textId="77777777" w:rsidR="00F01C6F" w:rsidRPr="00F01C6F" w:rsidRDefault="00F01C6F" w:rsidP="00F01C6F">
      <w:pPr>
        <w:shd w:val="clear" w:color="auto" w:fill="FFFFFF"/>
        <w:spacing w:after="0" w:line="360" w:lineRule="auto"/>
        <w:contextualSpacing/>
        <w:rPr>
          <w:rFonts w:ascii="Calibri" w:eastAsia="SimSun" w:hAnsi="Calibri" w:cs="Arial"/>
          <w:b/>
          <w:szCs w:val="22"/>
          <w:lang w:eastAsia="zh-CN"/>
        </w:rPr>
      </w:pPr>
    </w:p>
    <w:p w14:paraId="610FB112" w14:textId="77777777" w:rsidR="00F01C6F" w:rsidRPr="00F01C6F" w:rsidRDefault="00F01C6F" w:rsidP="00F01C6F">
      <w:pPr>
        <w:shd w:val="clear" w:color="auto" w:fill="FFFFFF"/>
        <w:spacing w:before="120" w:after="0" w:line="312" w:lineRule="auto"/>
        <w:jc w:val="left"/>
        <w:rPr>
          <w:rFonts w:ascii="Calibri" w:hAnsi="Calibri"/>
          <w:b/>
          <w:color w:val="000000"/>
          <w:szCs w:val="22"/>
          <w:lang w:eastAsia="zh-CN"/>
        </w:rPr>
      </w:pPr>
      <w:r w:rsidRPr="00F01C6F">
        <w:rPr>
          <w:rFonts w:ascii="Calibri" w:eastAsia="SimSun" w:hAnsi="Calibri" w:cs="Arial"/>
          <w:b/>
          <w:szCs w:val="22"/>
          <w:lang w:eastAsia="zh-CN"/>
        </w:rPr>
        <w:t>ΘΕΜΑ</w:t>
      </w:r>
      <w:r w:rsidRPr="00F01C6F">
        <w:rPr>
          <w:rFonts w:ascii="Calibri" w:eastAsia="SimSun" w:hAnsi="Calibri" w:cs="Arial"/>
          <w:szCs w:val="22"/>
          <w:lang w:eastAsia="zh-CN"/>
        </w:rPr>
        <w:t xml:space="preserve">: </w:t>
      </w:r>
      <w:bookmarkStart w:id="0" w:name="_Hlk495307736"/>
      <w:bookmarkStart w:id="1" w:name="_Hlk31714291"/>
      <w:r w:rsidRPr="00F01C6F">
        <w:rPr>
          <w:rFonts w:ascii="Calibri" w:hAnsi="Calibri"/>
          <w:b/>
          <w:color w:val="000000"/>
          <w:szCs w:val="22"/>
          <w:lang w:eastAsia="zh-CN"/>
        </w:rPr>
        <w:t>Καθορισμός Στρατηγικών και Επιχειρησιακών Στόχων ανά Διεύθυνση και Τμήμα ΡΑΣ για το 2020.</w:t>
      </w:r>
    </w:p>
    <w:bookmarkEnd w:id="0"/>
    <w:bookmarkEnd w:id="1"/>
    <w:p w14:paraId="3208E4C5" w14:textId="77777777" w:rsidR="00F01C6F" w:rsidRPr="00F01C6F" w:rsidRDefault="00F01C6F" w:rsidP="00F01C6F">
      <w:pPr>
        <w:suppressAutoHyphens/>
        <w:spacing w:after="240" w:line="360" w:lineRule="auto"/>
        <w:rPr>
          <w:rFonts w:ascii="Calibri" w:eastAsia="MS Mincho" w:hAnsi="Calibri" w:cs="Arial"/>
          <w:szCs w:val="22"/>
          <w:lang w:eastAsia="ar-SA"/>
        </w:rPr>
      </w:pPr>
    </w:p>
    <w:p w14:paraId="1A3D1C41" w14:textId="77777777" w:rsidR="00F01C6F" w:rsidRPr="00F01C6F" w:rsidRDefault="00F01C6F" w:rsidP="00F01C6F">
      <w:pPr>
        <w:suppressAutoHyphens/>
        <w:spacing w:line="360" w:lineRule="auto"/>
        <w:rPr>
          <w:rFonts w:ascii="Calibri" w:eastAsia="MS Mincho" w:hAnsi="Calibri" w:cs="Arial"/>
          <w:szCs w:val="22"/>
          <w:lang w:eastAsia="ar-SA"/>
        </w:rPr>
      </w:pPr>
      <w:r w:rsidRPr="00F01C6F">
        <w:rPr>
          <w:rFonts w:ascii="Calibri" w:eastAsia="MS Mincho" w:hAnsi="Calibri" w:cs="Arial"/>
          <w:szCs w:val="22"/>
          <w:lang w:val="en-US" w:eastAsia="ar-SA"/>
        </w:rPr>
        <w:t>H</w:t>
      </w:r>
      <w:r w:rsidRPr="00F01C6F">
        <w:rPr>
          <w:rFonts w:ascii="Calibri" w:eastAsia="MS Mincho" w:hAnsi="Calibri" w:cs="Arial"/>
          <w:szCs w:val="22"/>
          <w:lang w:eastAsia="ar-SA"/>
        </w:rPr>
        <w:t xml:space="preserve"> Ολομέλεια της ΡΑΣ λαμβάνοντας υπόψη:</w:t>
      </w:r>
    </w:p>
    <w:p w14:paraId="3571B66A" w14:textId="77777777" w:rsidR="00F01C6F" w:rsidRPr="00F01C6F" w:rsidRDefault="00F01C6F" w:rsidP="00F01C6F">
      <w:pPr>
        <w:numPr>
          <w:ilvl w:val="0"/>
          <w:numId w:val="9"/>
        </w:numPr>
        <w:suppressAutoHyphens/>
        <w:spacing w:after="0" w:line="360" w:lineRule="auto"/>
        <w:ind w:left="426"/>
        <w:jc w:val="left"/>
        <w:rPr>
          <w:rFonts w:ascii="Calibri" w:eastAsia="MS Mincho" w:hAnsi="Calibri" w:cs="Arial"/>
          <w:szCs w:val="22"/>
          <w:lang w:eastAsia="el-GR"/>
        </w:rPr>
      </w:pPr>
      <w:bookmarkStart w:id="2" w:name="_Hlk503181160"/>
      <w:r w:rsidRPr="00F01C6F">
        <w:rPr>
          <w:rFonts w:ascii="Calibri" w:eastAsia="MS Mincho" w:hAnsi="Calibri" w:cs="Arial"/>
          <w:szCs w:val="22"/>
          <w:lang w:eastAsia="el-GR"/>
        </w:rPr>
        <w:t xml:space="preserve">Τις διατάξεις , όπως ισχύουν: </w:t>
      </w:r>
    </w:p>
    <w:p w14:paraId="666FE150" w14:textId="77777777" w:rsidR="00F01C6F" w:rsidRPr="00F01C6F" w:rsidRDefault="00F01C6F" w:rsidP="00F01C6F">
      <w:pPr>
        <w:suppressAutoHyphens/>
        <w:spacing w:line="360" w:lineRule="auto"/>
        <w:ind w:left="709" w:hanging="283"/>
        <w:rPr>
          <w:rFonts w:ascii="Calibri" w:eastAsia="MS Mincho" w:hAnsi="Calibri" w:cs="Arial"/>
          <w:szCs w:val="22"/>
          <w:lang w:eastAsia="el-GR"/>
        </w:rPr>
      </w:pPr>
      <w:r w:rsidRPr="00F01C6F">
        <w:rPr>
          <w:rFonts w:ascii="Calibri" w:eastAsia="MS Mincho" w:hAnsi="Calibri" w:cs="Arial"/>
          <w:szCs w:val="22"/>
          <w:lang w:eastAsia="el-GR"/>
        </w:rPr>
        <w:t>α)</w:t>
      </w:r>
      <w:r w:rsidRPr="00F01C6F">
        <w:rPr>
          <w:rFonts w:ascii="Calibri" w:eastAsia="MS Mincho" w:hAnsi="Calibri" w:cs="Arial"/>
          <w:szCs w:val="22"/>
          <w:lang w:eastAsia="el-GR"/>
        </w:rPr>
        <w:tab/>
        <w:t>του ν. 3891/2010 (Α’ 188)  «Αναδιάρθρωση, εξυγίανση και ανάπτυξη του ομίλου ΟΣΕ και της ΤΡΑΙΝΟΣΕ και άλλες διατάξεις για το σιδηροδρομικό τομέα».</w:t>
      </w:r>
    </w:p>
    <w:p w14:paraId="6D23ADF9" w14:textId="77777777" w:rsidR="00F01C6F" w:rsidRPr="00F01C6F" w:rsidRDefault="00F01C6F" w:rsidP="00F01C6F">
      <w:pPr>
        <w:suppressAutoHyphens/>
        <w:spacing w:line="360" w:lineRule="auto"/>
        <w:ind w:left="709" w:hanging="283"/>
        <w:rPr>
          <w:rFonts w:ascii="Calibri" w:eastAsia="MS Mincho" w:hAnsi="Calibri" w:cs="Arial"/>
          <w:szCs w:val="22"/>
          <w:lang w:eastAsia="el-GR"/>
        </w:rPr>
      </w:pPr>
      <w:r w:rsidRPr="00F01C6F">
        <w:rPr>
          <w:rFonts w:ascii="Calibri" w:eastAsia="MS Mincho" w:hAnsi="Calibri" w:cs="Arial"/>
          <w:szCs w:val="22"/>
          <w:lang w:eastAsia="el-GR"/>
        </w:rPr>
        <w:t>β)</w:t>
      </w:r>
      <w:r w:rsidRPr="00F01C6F">
        <w:rPr>
          <w:rFonts w:ascii="Calibri" w:eastAsia="MS Mincho" w:hAnsi="Calibri" w:cs="Arial"/>
          <w:b/>
          <w:bCs/>
          <w:szCs w:val="22"/>
          <w:lang w:eastAsia="el-GR"/>
        </w:rPr>
        <w:tab/>
      </w:r>
      <w:r w:rsidRPr="00F01C6F">
        <w:rPr>
          <w:rFonts w:ascii="Calibri" w:eastAsia="MS Mincho" w:hAnsi="Calibri" w:cs="Arial"/>
          <w:szCs w:val="22"/>
          <w:lang w:eastAsia="el-GR"/>
        </w:rPr>
        <w:t>του ν. 3230/2004 (Α’ 44), « Καθιέρωση συστήματος διοίκησης με στόχους, μέτρηση της αποδοτικότητας και άλλες διατάξεις».</w:t>
      </w:r>
    </w:p>
    <w:p w14:paraId="0CD62996" w14:textId="77777777" w:rsidR="00F01C6F" w:rsidRPr="00F01C6F" w:rsidRDefault="00F01C6F" w:rsidP="00F01C6F">
      <w:pPr>
        <w:suppressAutoHyphens/>
        <w:spacing w:line="360" w:lineRule="auto"/>
        <w:ind w:left="709" w:hanging="283"/>
        <w:rPr>
          <w:rFonts w:ascii="Calibri" w:eastAsia="MS Mincho" w:hAnsi="Calibri" w:cs="Arial"/>
          <w:szCs w:val="22"/>
          <w:lang w:eastAsia="el-GR"/>
        </w:rPr>
      </w:pPr>
      <w:r w:rsidRPr="00F01C6F">
        <w:rPr>
          <w:rFonts w:ascii="Calibri" w:eastAsia="MS Mincho" w:hAnsi="Calibri" w:cs="Arial"/>
          <w:szCs w:val="22"/>
          <w:lang w:eastAsia="el-GR"/>
        </w:rPr>
        <w:t>γ)</w:t>
      </w:r>
      <w:r w:rsidRPr="00F01C6F">
        <w:rPr>
          <w:rFonts w:ascii="Calibri" w:eastAsia="MS Mincho" w:hAnsi="Calibri" w:cs="Arial"/>
          <w:szCs w:val="22"/>
          <w:lang w:eastAsia="el-GR"/>
        </w:rPr>
        <w:tab/>
        <w:t xml:space="preserve">του άρθρου 90 του </w:t>
      </w:r>
      <w:proofErr w:type="spellStart"/>
      <w:r w:rsidRPr="00F01C6F">
        <w:rPr>
          <w:rFonts w:ascii="Calibri" w:eastAsia="MS Mincho" w:hAnsi="Calibri" w:cs="Arial"/>
          <w:szCs w:val="22"/>
          <w:lang w:eastAsia="el-GR"/>
        </w:rPr>
        <w:t>π.δ.</w:t>
      </w:r>
      <w:proofErr w:type="spellEnd"/>
      <w:r w:rsidRPr="00F01C6F">
        <w:rPr>
          <w:rFonts w:ascii="Calibri" w:eastAsia="MS Mincho" w:hAnsi="Calibri" w:cs="Arial"/>
          <w:szCs w:val="22"/>
          <w:lang w:eastAsia="el-GR"/>
        </w:rPr>
        <w:t xml:space="preserve"> 63/2005 » (Α΄ 98) «Κωδικοποίηση της Νομοθεσίας για την Κυβέρνηση και τα Κυβερνητικά Όργανα.</w:t>
      </w:r>
    </w:p>
    <w:p w14:paraId="0F062A59" w14:textId="77777777" w:rsidR="00F01C6F" w:rsidRPr="00F01C6F" w:rsidRDefault="00F01C6F" w:rsidP="00F01C6F">
      <w:pPr>
        <w:suppressAutoHyphens/>
        <w:spacing w:line="360" w:lineRule="auto"/>
        <w:ind w:left="709" w:hanging="283"/>
        <w:rPr>
          <w:rFonts w:ascii="Calibri" w:eastAsia="MS Mincho" w:hAnsi="Calibri" w:cs="Arial"/>
          <w:szCs w:val="22"/>
          <w:lang w:eastAsia="el-GR"/>
        </w:rPr>
      </w:pPr>
      <w:r w:rsidRPr="00F01C6F">
        <w:rPr>
          <w:rFonts w:ascii="Calibri" w:eastAsia="MS Mincho" w:hAnsi="Calibri" w:cs="Arial"/>
          <w:szCs w:val="22"/>
          <w:lang w:eastAsia="el-GR"/>
        </w:rPr>
        <w:t>δ)</w:t>
      </w:r>
      <w:r w:rsidRPr="00F01C6F">
        <w:rPr>
          <w:rFonts w:ascii="Calibri" w:eastAsia="MS Mincho" w:hAnsi="Calibri" w:cs="Arial"/>
          <w:szCs w:val="22"/>
          <w:lang w:eastAsia="el-GR"/>
        </w:rPr>
        <w:tab/>
        <w:t xml:space="preserve">του ν. 3861/2010 (Α’ 112)  «ενίσχυση της διαφάνειας με την υποχρεωτική ανάρτηση νόμων και πράξεων των κυβερνητικών, διοικητικών και </w:t>
      </w:r>
      <w:proofErr w:type="spellStart"/>
      <w:r w:rsidRPr="00F01C6F">
        <w:rPr>
          <w:rFonts w:ascii="Calibri" w:eastAsia="MS Mincho" w:hAnsi="Calibri" w:cs="Arial"/>
          <w:szCs w:val="22"/>
          <w:lang w:eastAsia="el-GR"/>
        </w:rPr>
        <w:t>αυτοδιοικητικών</w:t>
      </w:r>
      <w:proofErr w:type="spellEnd"/>
      <w:r w:rsidRPr="00F01C6F">
        <w:rPr>
          <w:rFonts w:ascii="Calibri" w:eastAsia="MS Mincho" w:hAnsi="Calibri" w:cs="Arial"/>
          <w:szCs w:val="22"/>
          <w:lang w:eastAsia="el-GR"/>
        </w:rPr>
        <w:t xml:space="preserve"> οργάνων στο διαδίκτυο Πρόγραμμα Διαύγεια και άλλες διατάξεις»</w:t>
      </w:r>
    </w:p>
    <w:p w14:paraId="7A935D6A" w14:textId="77777777" w:rsidR="00F01C6F" w:rsidRPr="00F01C6F" w:rsidRDefault="00F01C6F" w:rsidP="00F01C6F">
      <w:pPr>
        <w:suppressAutoHyphens/>
        <w:spacing w:line="360" w:lineRule="auto"/>
        <w:ind w:left="709" w:hanging="283"/>
        <w:rPr>
          <w:rFonts w:ascii="Calibri" w:eastAsia="MS Mincho" w:hAnsi="Calibri" w:cs="Arial"/>
          <w:szCs w:val="22"/>
          <w:lang w:eastAsia="el-GR"/>
        </w:rPr>
      </w:pPr>
      <w:r w:rsidRPr="00F01C6F">
        <w:rPr>
          <w:rFonts w:ascii="Calibri" w:eastAsia="MS Mincho" w:hAnsi="Calibri" w:cs="Arial"/>
          <w:szCs w:val="22"/>
          <w:lang w:eastAsia="el-GR"/>
        </w:rPr>
        <w:t>ε)</w:t>
      </w:r>
      <w:r w:rsidRPr="00F01C6F">
        <w:rPr>
          <w:rFonts w:ascii="Calibri" w:eastAsia="MS Mincho" w:hAnsi="Calibri" w:cs="Arial"/>
          <w:szCs w:val="22"/>
          <w:lang w:eastAsia="el-GR"/>
        </w:rPr>
        <w:tab/>
        <w:t>του ν. 4369/2016 (Α’ 33) «Εθνικό Μητρώο Επιτελικών Στελεχών Δημόσιας Διοίκησης, βαθμολογική διάρθρωση θέσεων, συστήματα αξιολόγησης, προαγωγών και επιλογής προϊσταμένων (διαφάνεια − αξιοκρατία και αποτελεσματικότητα της Δημόσιας Διοίκησης) και άλλες διατάξεις», όπως τροποποιήθηκε με τον ν.4622/2019.</w:t>
      </w:r>
    </w:p>
    <w:p w14:paraId="0273977C" w14:textId="77777777" w:rsidR="00F01C6F" w:rsidRPr="00F01C6F" w:rsidRDefault="00F01C6F" w:rsidP="00F01C6F">
      <w:pPr>
        <w:suppressAutoHyphens/>
        <w:spacing w:line="360" w:lineRule="auto"/>
        <w:ind w:left="709" w:hanging="283"/>
        <w:rPr>
          <w:rFonts w:ascii="Calibri" w:eastAsia="MS Mincho" w:hAnsi="Calibri" w:cs="Arial"/>
          <w:szCs w:val="22"/>
          <w:lang w:eastAsia="el-GR"/>
        </w:rPr>
      </w:pPr>
      <w:proofErr w:type="spellStart"/>
      <w:r w:rsidRPr="00F01C6F">
        <w:rPr>
          <w:rFonts w:ascii="Calibri" w:eastAsia="MS Mincho" w:hAnsi="Calibri" w:cs="Arial"/>
          <w:szCs w:val="22"/>
          <w:lang w:eastAsia="el-GR"/>
        </w:rPr>
        <w:t>στ</w:t>
      </w:r>
      <w:proofErr w:type="spellEnd"/>
      <w:r w:rsidRPr="00F01C6F">
        <w:rPr>
          <w:rFonts w:ascii="Calibri" w:eastAsia="MS Mincho" w:hAnsi="Calibri" w:cs="Arial"/>
          <w:szCs w:val="22"/>
          <w:lang w:eastAsia="el-GR"/>
        </w:rPr>
        <w:t>)</w:t>
      </w:r>
      <w:r w:rsidRPr="00F01C6F">
        <w:rPr>
          <w:rFonts w:ascii="Calibri" w:eastAsia="MS Mincho" w:hAnsi="Calibri" w:cs="Arial"/>
          <w:szCs w:val="22"/>
          <w:lang w:eastAsia="el-GR"/>
        </w:rPr>
        <w:tab/>
        <w:t xml:space="preserve">του </w:t>
      </w:r>
      <w:proofErr w:type="spellStart"/>
      <w:r w:rsidRPr="00F01C6F">
        <w:rPr>
          <w:rFonts w:ascii="Calibri" w:eastAsia="MS Mincho" w:hAnsi="Calibri" w:cs="Arial"/>
          <w:szCs w:val="22"/>
          <w:lang w:eastAsia="el-GR"/>
        </w:rPr>
        <w:t>π.δ.</w:t>
      </w:r>
      <w:proofErr w:type="spellEnd"/>
      <w:r w:rsidRPr="00F01C6F">
        <w:rPr>
          <w:rFonts w:ascii="Calibri" w:eastAsia="MS Mincho" w:hAnsi="Calibri" w:cs="Arial"/>
          <w:szCs w:val="22"/>
          <w:lang w:eastAsia="el-GR"/>
        </w:rPr>
        <w:t xml:space="preserve"> 81/2019 (ΦΕΚ Α΄119/2019) και ειδικότερα του άρθρου 3 «Συγχώνευση των Υπουργείων Διοικητικής Ανασυγκρότησης και Εσωτερικών σε νέο Υπουργείο Εσωτερικών και μεταφορά αρμοδιοτήτων στο νέο Υπουργείο»</w:t>
      </w:r>
    </w:p>
    <w:p w14:paraId="278719C9" w14:textId="77777777" w:rsidR="00F01C6F" w:rsidRPr="00F01C6F" w:rsidRDefault="00F01C6F" w:rsidP="00F01C6F">
      <w:pPr>
        <w:numPr>
          <w:ilvl w:val="0"/>
          <w:numId w:val="9"/>
        </w:numPr>
        <w:suppressAutoHyphens/>
        <w:spacing w:after="0" w:line="360" w:lineRule="auto"/>
        <w:ind w:left="426"/>
        <w:jc w:val="left"/>
        <w:rPr>
          <w:rFonts w:ascii="Calibri" w:eastAsia="MS Mincho" w:hAnsi="Calibri" w:cs="Arial"/>
          <w:szCs w:val="22"/>
          <w:lang w:eastAsia="el-GR"/>
        </w:rPr>
      </w:pPr>
      <w:r w:rsidRPr="00F01C6F">
        <w:rPr>
          <w:rFonts w:ascii="Calibri" w:eastAsia="MS Mincho" w:hAnsi="Calibri" w:cs="Arial"/>
          <w:szCs w:val="22"/>
          <w:lang w:eastAsia="el-GR"/>
        </w:rPr>
        <w:lastRenderedPageBreak/>
        <w:t xml:space="preserve">Τις υπ. αριθ. ΔΙΠΑ/Φ.4/οικ.26397/27-12-2005, ΔΙΠΑ/Φ.4/οικ.7323/5-4-2006, ΔΙΠΑ/Φ.10/οικ.30528/12-11-2007 και ΔΙΠΑ/Φ.10/οικ. 2813/23-1-2008, 12972/10-5-2016, ΔΟΜ/Φ.21/οικ.27741/28.8.2017 και ΔΙΣΣΚ/ΤΠΠ/Φ.1/3/οικ.722/4.1.2018 Εγκυκλίους του Υπουργείου Εσωτερικών </w:t>
      </w:r>
    </w:p>
    <w:p w14:paraId="04F4EE2C" w14:textId="77777777" w:rsidR="00F01C6F" w:rsidRPr="00F01C6F" w:rsidRDefault="00F01C6F" w:rsidP="00F01C6F">
      <w:pPr>
        <w:numPr>
          <w:ilvl w:val="0"/>
          <w:numId w:val="9"/>
        </w:numPr>
        <w:suppressAutoHyphens/>
        <w:spacing w:after="0" w:line="360" w:lineRule="auto"/>
        <w:ind w:left="426"/>
        <w:jc w:val="left"/>
        <w:rPr>
          <w:rFonts w:ascii="Calibri" w:eastAsia="MS Mincho" w:hAnsi="Calibri" w:cs="Arial"/>
          <w:szCs w:val="22"/>
          <w:lang w:eastAsia="el-GR"/>
        </w:rPr>
      </w:pPr>
      <w:r w:rsidRPr="00F01C6F">
        <w:rPr>
          <w:rFonts w:ascii="Calibri" w:eastAsia="MS Mincho" w:hAnsi="Calibri" w:cs="Arial"/>
          <w:szCs w:val="22"/>
          <w:lang w:eastAsia="el-GR"/>
        </w:rPr>
        <w:t>Τον Κανονισμό Εσωτερικής Λειτουργίας και Διαχείρισης της ΡΑΣ (Δ4δ/οικ.89995/15.11.2018 -Β’ 5781) και ειδικότερα την παρ.1 αυτού, στην οποία ορίζεται ότι «</w:t>
      </w:r>
      <w:r w:rsidRPr="00F01C6F">
        <w:rPr>
          <w:rFonts w:ascii="Calibri" w:eastAsia="MS Mincho" w:hAnsi="Calibri" w:cs="Arial"/>
          <w:i/>
          <w:szCs w:val="22"/>
          <w:lang w:eastAsia="el-GR"/>
        </w:rPr>
        <w:t>1. Με απόφαση της Ολομέλειας της ΡΑΣ, αναλόγως των εκάστοτε αναγκών της, καθορίζεται ο αριθμός του προσωπικού ανά υπηρεσιακή μονάδα</w:t>
      </w:r>
      <w:r w:rsidRPr="00F01C6F">
        <w:rPr>
          <w:rFonts w:ascii="Calibri" w:eastAsia="MS Mincho" w:hAnsi="Calibri" w:cs="Arial"/>
          <w:szCs w:val="22"/>
          <w:lang w:eastAsia="el-GR"/>
        </w:rPr>
        <w:t>».</w:t>
      </w:r>
    </w:p>
    <w:p w14:paraId="4361B04D" w14:textId="77777777" w:rsidR="00F01C6F" w:rsidRPr="00F01C6F" w:rsidRDefault="00F01C6F" w:rsidP="00F01C6F">
      <w:pPr>
        <w:numPr>
          <w:ilvl w:val="0"/>
          <w:numId w:val="9"/>
        </w:numPr>
        <w:suppressAutoHyphens/>
        <w:spacing w:after="0" w:line="360" w:lineRule="auto"/>
        <w:ind w:left="426"/>
        <w:jc w:val="left"/>
        <w:rPr>
          <w:rFonts w:ascii="Calibri" w:eastAsia="MS Mincho" w:hAnsi="Calibri" w:cs="Arial"/>
          <w:szCs w:val="22"/>
          <w:lang w:eastAsia="el-GR"/>
        </w:rPr>
      </w:pPr>
      <w:r w:rsidRPr="00F01C6F">
        <w:rPr>
          <w:rFonts w:ascii="Calibri" w:eastAsia="MS Mincho" w:hAnsi="Calibri" w:cs="Arial"/>
          <w:szCs w:val="22"/>
          <w:lang w:eastAsia="el-GR"/>
        </w:rPr>
        <w:t>Την παρ.2 του άρθρου 9 «Στελέχωση-Θέσεις Προσωπικού της ΡΑΣ» του Κανονισμού Εσωτερικής Λειτουργίας και Διαχείρισης της ΡΑΣ, όπως αυτός τροποποιήθηκε με την Δ4δ/18014/12.04.2019 ΚΥΑ (ΦΕΚ. 1432/24-04-2019- Τεύχος Β).</w:t>
      </w:r>
    </w:p>
    <w:p w14:paraId="15B55B28" w14:textId="77777777" w:rsidR="00F01C6F" w:rsidRPr="00F01C6F" w:rsidRDefault="00F01C6F" w:rsidP="00F01C6F">
      <w:pPr>
        <w:numPr>
          <w:ilvl w:val="0"/>
          <w:numId w:val="9"/>
        </w:numPr>
        <w:suppressAutoHyphens/>
        <w:spacing w:after="0" w:line="360" w:lineRule="auto"/>
        <w:ind w:left="426"/>
        <w:jc w:val="left"/>
        <w:rPr>
          <w:rFonts w:ascii="Calibri" w:eastAsia="MS Mincho" w:hAnsi="Calibri" w:cs="Arial"/>
          <w:szCs w:val="22"/>
          <w:lang w:eastAsia="el-GR"/>
        </w:rPr>
      </w:pPr>
      <w:r w:rsidRPr="00F01C6F">
        <w:rPr>
          <w:rFonts w:ascii="Calibri" w:eastAsia="MS Mincho" w:hAnsi="Calibri" w:cs="Arial"/>
          <w:szCs w:val="22"/>
          <w:lang w:eastAsia="el-GR"/>
        </w:rPr>
        <w:t>Την με αρ.πρωτ.10399/30.05.2019 απόφαση της Ολομέλειας της ΡΑΣ της 72</w:t>
      </w:r>
      <w:r w:rsidRPr="00F01C6F">
        <w:rPr>
          <w:rFonts w:ascii="Calibri" w:eastAsia="MS Mincho" w:hAnsi="Calibri" w:cs="Arial"/>
          <w:szCs w:val="22"/>
          <w:vertAlign w:val="superscript"/>
          <w:lang w:eastAsia="el-GR"/>
        </w:rPr>
        <w:t>ης</w:t>
      </w:r>
      <w:r w:rsidRPr="00F01C6F">
        <w:rPr>
          <w:rFonts w:ascii="Calibri" w:eastAsia="MS Mincho" w:hAnsi="Calibri" w:cs="Arial"/>
          <w:szCs w:val="22"/>
          <w:lang w:eastAsia="el-GR"/>
        </w:rPr>
        <w:t xml:space="preserve"> συνεδρίασης στις 30.05.2019, σε σχέση με τον Καθορισμό αριθμού θέσεων προσωπικού ανά υπηρεσιακή μονάδα, βάσει των προβλεπόμενων στον Κανονισμό Εσωτερικής Λειτουργίας και Διαχείρισης της Ρυθμιστικής Αρχής Σιδηροδρόμων (ΡΑΣ) (ΦΕΚ 5781/21.12.2018 – τ. Β΄), όπως αυτός τροποποιήθηκε με την Δ4δ/18014/12.04.2019 (ΦΕΚ 1432/24.04.2019, Τεύχος Β΄). </w:t>
      </w:r>
    </w:p>
    <w:p w14:paraId="6976D78F" w14:textId="77777777" w:rsidR="00F01C6F" w:rsidRPr="00F01C6F" w:rsidRDefault="00F01C6F" w:rsidP="00F01C6F">
      <w:pPr>
        <w:numPr>
          <w:ilvl w:val="0"/>
          <w:numId w:val="9"/>
        </w:numPr>
        <w:suppressAutoHyphens/>
        <w:spacing w:after="0" w:line="360" w:lineRule="auto"/>
        <w:ind w:left="426"/>
        <w:jc w:val="left"/>
        <w:rPr>
          <w:rFonts w:ascii="Calibri" w:eastAsia="MS Mincho" w:hAnsi="Calibri" w:cs="Arial"/>
          <w:szCs w:val="22"/>
          <w:lang w:eastAsia="el-GR"/>
        </w:rPr>
      </w:pPr>
      <w:r w:rsidRPr="00F01C6F">
        <w:rPr>
          <w:rFonts w:ascii="Calibri" w:eastAsia="MS Mincho" w:hAnsi="Calibri" w:cs="Arial"/>
          <w:szCs w:val="22"/>
          <w:lang w:eastAsia="el-GR"/>
        </w:rPr>
        <w:t>Την ανάγκη εφαρμογής Συστήματος Διοίκησης Μέσω Στόχων για την αποδοτικότερη και αποτελεσματικότερη λειτουργία της ΡΑΣ.</w:t>
      </w:r>
    </w:p>
    <w:p w14:paraId="0F38747A" w14:textId="77777777" w:rsidR="00F01C6F" w:rsidRPr="00F01C6F" w:rsidRDefault="00F01C6F" w:rsidP="00F01C6F">
      <w:pPr>
        <w:numPr>
          <w:ilvl w:val="0"/>
          <w:numId w:val="9"/>
        </w:numPr>
        <w:suppressAutoHyphens/>
        <w:spacing w:after="0" w:line="360" w:lineRule="auto"/>
        <w:ind w:left="426"/>
        <w:jc w:val="left"/>
        <w:rPr>
          <w:rFonts w:ascii="Calibri" w:eastAsia="MS Mincho" w:hAnsi="Calibri" w:cs="Arial"/>
          <w:szCs w:val="22"/>
          <w:lang w:eastAsia="el-GR"/>
        </w:rPr>
      </w:pPr>
      <w:r w:rsidRPr="00F01C6F">
        <w:rPr>
          <w:rFonts w:ascii="Calibri" w:eastAsia="MS Mincho" w:hAnsi="Calibri" w:cs="Arial"/>
          <w:szCs w:val="22"/>
          <w:lang w:eastAsia="el-GR"/>
        </w:rPr>
        <w:t>Το γεγονός ότι με την παρούσα απόφαση δεν προκαλείται δαπάνη σε βάρος του Κρατικού Προϋπολογισμού.</w:t>
      </w:r>
    </w:p>
    <w:p w14:paraId="03D9128A" w14:textId="77777777" w:rsidR="00F01C6F" w:rsidRPr="00F01C6F" w:rsidRDefault="00F01C6F" w:rsidP="00F01C6F">
      <w:pPr>
        <w:numPr>
          <w:ilvl w:val="0"/>
          <w:numId w:val="9"/>
        </w:numPr>
        <w:suppressAutoHyphens/>
        <w:spacing w:after="0" w:line="360" w:lineRule="auto"/>
        <w:ind w:left="426"/>
        <w:jc w:val="left"/>
        <w:rPr>
          <w:rFonts w:ascii="Calibri" w:eastAsia="MS Mincho" w:hAnsi="Calibri" w:cs="Arial"/>
          <w:szCs w:val="22"/>
          <w:lang w:eastAsia="ar-SA"/>
        </w:rPr>
      </w:pPr>
      <w:r w:rsidRPr="00F01C6F">
        <w:rPr>
          <w:rFonts w:ascii="Calibri" w:eastAsia="MS Mincho" w:hAnsi="Calibri" w:cs="Arial"/>
          <w:szCs w:val="22"/>
          <w:lang w:eastAsia="ar-SA"/>
        </w:rPr>
        <w:t xml:space="preserve">Τη με </w:t>
      </w:r>
      <w:proofErr w:type="spellStart"/>
      <w:r w:rsidRPr="00F01C6F">
        <w:rPr>
          <w:rFonts w:ascii="Calibri" w:eastAsia="MS Mincho" w:hAnsi="Calibri" w:cs="Arial"/>
          <w:szCs w:val="22"/>
          <w:lang w:eastAsia="ar-SA"/>
        </w:rPr>
        <w:t>αρ</w:t>
      </w:r>
      <w:proofErr w:type="spellEnd"/>
      <w:r w:rsidRPr="00F01C6F">
        <w:rPr>
          <w:rFonts w:ascii="Calibri" w:eastAsia="MS Mincho" w:hAnsi="Calibri" w:cs="Arial"/>
          <w:szCs w:val="22"/>
          <w:lang w:eastAsia="ar-SA"/>
        </w:rPr>
        <w:t>. πρωτ. 12326 / 04.02.2020 εισήγηση της Προέδρου της ΡΑΣ</w:t>
      </w:r>
      <w:bookmarkEnd w:id="2"/>
      <w:r w:rsidRPr="00F01C6F">
        <w:rPr>
          <w:rFonts w:ascii="Calibri" w:eastAsia="MS Mincho" w:hAnsi="Calibri" w:cs="Arial"/>
          <w:szCs w:val="22"/>
          <w:lang w:eastAsia="ar-SA"/>
        </w:rPr>
        <w:t>.</w:t>
      </w:r>
    </w:p>
    <w:p w14:paraId="39A8DDAC" w14:textId="77777777" w:rsidR="00F01C6F" w:rsidRPr="00F01C6F" w:rsidRDefault="00F01C6F" w:rsidP="00F01C6F">
      <w:pPr>
        <w:spacing w:line="360" w:lineRule="auto"/>
        <w:jc w:val="center"/>
        <w:rPr>
          <w:rFonts w:ascii="Calibri" w:eastAsia="MS Mincho" w:hAnsi="Calibri" w:cs="Arial"/>
          <w:b/>
          <w:sz w:val="28"/>
          <w:szCs w:val="28"/>
          <w:lang w:eastAsia="ar-SA"/>
        </w:rPr>
      </w:pPr>
      <w:r w:rsidRPr="00F01C6F">
        <w:rPr>
          <w:rFonts w:ascii="Calibri" w:eastAsia="MS Mincho" w:hAnsi="Calibri" w:cs="Arial"/>
          <w:b/>
          <w:sz w:val="28"/>
          <w:szCs w:val="28"/>
          <w:lang w:eastAsia="ar-SA"/>
        </w:rPr>
        <w:t>ΑΠΟΦΑΣΙΖΕΙ</w:t>
      </w:r>
    </w:p>
    <w:p w14:paraId="1E4CE967" w14:textId="13524099" w:rsidR="00F01C6F" w:rsidRPr="00F01C6F" w:rsidRDefault="00F01C6F" w:rsidP="00F01C6F">
      <w:pPr>
        <w:spacing w:before="120" w:after="200" w:line="336" w:lineRule="auto"/>
        <w:contextualSpacing/>
        <w:rPr>
          <w:rFonts w:ascii="Calibri" w:eastAsia="SimSun" w:hAnsi="Calibri" w:cs="Arial"/>
          <w:szCs w:val="22"/>
          <w:lang w:eastAsia="zh-CN"/>
        </w:rPr>
      </w:pPr>
      <w:r w:rsidRPr="00F01C6F">
        <w:rPr>
          <w:rFonts w:ascii="Calibri" w:eastAsia="SimSun" w:hAnsi="Calibri" w:cs="Arial"/>
          <w:szCs w:val="22"/>
          <w:lang w:eastAsia="zh-CN"/>
        </w:rPr>
        <w:t>Την έγκριση των Στρατηγικών Στόχων, καθώς και των Στόχων ανά Διεύθυνση και Τμήμα της ΡΑΣ του έτους 2020, σύμφωνα με τους συνημμένου</w:t>
      </w:r>
      <w:r w:rsidR="00B22CB7">
        <w:rPr>
          <w:rFonts w:ascii="Calibri" w:eastAsia="SimSun" w:hAnsi="Calibri" w:cs="Arial"/>
          <w:szCs w:val="22"/>
          <w:lang w:eastAsia="zh-CN"/>
        </w:rPr>
        <w:t>ς</w:t>
      </w:r>
      <w:r w:rsidRPr="00F01C6F">
        <w:rPr>
          <w:rFonts w:ascii="Calibri" w:eastAsia="SimSun" w:hAnsi="Calibri" w:cs="Arial"/>
          <w:szCs w:val="22"/>
          <w:lang w:eastAsia="zh-CN"/>
        </w:rPr>
        <w:t xml:space="preserve"> πίνακες.</w:t>
      </w:r>
    </w:p>
    <w:p w14:paraId="07A2C6B3" w14:textId="77777777" w:rsidR="00F01C6F" w:rsidRPr="00F01C6F" w:rsidRDefault="00F01C6F" w:rsidP="00F01C6F">
      <w:pPr>
        <w:spacing w:before="120" w:after="200" w:line="336" w:lineRule="auto"/>
        <w:contextualSpacing/>
        <w:rPr>
          <w:rFonts w:ascii="Calibri" w:eastAsia="MS Mincho" w:hAnsi="Calibri" w:cs="Arial"/>
          <w:szCs w:val="22"/>
          <w:lang w:eastAsia="ar-SA"/>
        </w:rPr>
      </w:pPr>
    </w:p>
    <w:p w14:paraId="0AAD6FF0" w14:textId="77777777" w:rsidR="00F01C6F" w:rsidRPr="00F01C6F" w:rsidRDefault="00F01C6F" w:rsidP="00F01C6F">
      <w:pPr>
        <w:tabs>
          <w:tab w:val="left" w:pos="720"/>
          <w:tab w:val="left" w:pos="1200"/>
        </w:tabs>
        <w:suppressAutoHyphens/>
        <w:spacing w:after="240" w:line="360" w:lineRule="auto"/>
        <w:rPr>
          <w:rFonts w:ascii="Calibri" w:hAnsi="Calibri" w:cs="Arial"/>
          <w:b/>
          <w:sz w:val="26"/>
          <w:szCs w:val="26"/>
          <w:lang w:eastAsia="el-GR"/>
        </w:rPr>
      </w:pPr>
      <w:bookmarkStart w:id="3" w:name="_Hlk32229560"/>
      <w:r w:rsidRPr="00F01C6F">
        <w:rPr>
          <w:rFonts w:ascii="Calibri" w:eastAsia="MS Mincho" w:hAnsi="Calibri" w:cs="Arial"/>
          <w:sz w:val="26"/>
          <w:szCs w:val="26"/>
          <w:lang w:eastAsia="ar-SA"/>
        </w:rPr>
        <w:t xml:space="preserve">                                                                                         </w:t>
      </w:r>
      <w:r w:rsidRPr="00F01C6F">
        <w:rPr>
          <w:rFonts w:ascii="Calibri" w:hAnsi="Calibri" w:cs="Arial"/>
          <w:b/>
          <w:sz w:val="26"/>
          <w:szCs w:val="26"/>
          <w:lang w:eastAsia="el-GR"/>
        </w:rPr>
        <w:t>Η ΠΡΟΕΔΡΟΣ</w:t>
      </w:r>
    </w:p>
    <w:p w14:paraId="3AABF26D" w14:textId="77777777" w:rsidR="00F01C6F" w:rsidRPr="00F01C6F" w:rsidRDefault="00F01C6F" w:rsidP="00F01C6F">
      <w:pPr>
        <w:spacing w:after="0" w:line="360" w:lineRule="auto"/>
        <w:ind w:left="3600" w:right="3"/>
        <w:jc w:val="center"/>
        <w:rPr>
          <w:rFonts w:ascii="Calibri" w:hAnsi="Calibri" w:cs="Arial"/>
          <w:b/>
          <w:sz w:val="26"/>
          <w:szCs w:val="26"/>
          <w:lang w:eastAsia="el-GR"/>
        </w:rPr>
      </w:pPr>
    </w:p>
    <w:p w14:paraId="718007D3" w14:textId="77777777" w:rsidR="00F01C6F" w:rsidRPr="00F01C6F" w:rsidRDefault="00F01C6F" w:rsidP="00F01C6F">
      <w:pPr>
        <w:spacing w:after="100" w:afterAutospacing="1"/>
        <w:jc w:val="center"/>
        <w:rPr>
          <w:rFonts w:ascii="Calibri" w:hAnsi="Calibri"/>
          <w:b/>
          <w:sz w:val="26"/>
          <w:szCs w:val="26"/>
        </w:rPr>
      </w:pPr>
      <w:r w:rsidRPr="00F01C6F">
        <w:rPr>
          <w:rFonts w:ascii="Calibri" w:hAnsi="Calibri" w:cs="Arial"/>
          <w:b/>
          <w:sz w:val="26"/>
          <w:szCs w:val="26"/>
          <w:lang w:eastAsia="el-GR"/>
        </w:rPr>
        <w:t xml:space="preserve">                                              ΙΩΑΝΝΑ ΤΣΙΑΠΑΡΙΚΟΥ</w:t>
      </w:r>
      <w:bookmarkEnd w:id="3"/>
    </w:p>
    <w:p w14:paraId="00879CD4" w14:textId="77777777" w:rsidR="0098300A" w:rsidRPr="00197968" w:rsidRDefault="0098300A" w:rsidP="0098300A">
      <w:pPr>
        <w:spacing w:before="120" w:line="312" w:lineRule="auto"/>
        <w:rPr>
          <w:rFonts w:asciiTheme="minorHAnsi" w:hAnsiTheme="minorHAnsi" w:cs="Arial"/>
          <w:b/>
        </w:rPr>
      </w:pPr>
    </w:p>
    <w:p w14:paraId="04C2CB4E" w14:textId="77777777" w:rsidR="00E011C9" w:rsidRDefault="00E011C9" w:rsidP="00C31790">
      <w:pPr>
        <w:spacing w:before="120" w:line="336" w:lineRule="auto"/>
        <w:rPr>
          <w:rFonts w:asciiTheme="minorHAnsi" w:hAnsiTheme="minorHAnsi" w:cs="Arial"/>
        </w:rPr>
      </w:pPr>
    </w:p>
    <w:p w14:paraId="046E22E3" w14:textId="77777777" w:rsidR="00193C93" w:rsidRDefault="00193C93" w:rsidP="00C31790">
      <w:pPr>
        <w:spacing w:before="120" w:line="336" w:lineRule="auto"/>
        <w:rPr>
          <w:rFonts w:asciiTheme="minorHAnsi" w:hAnsiTheme="minorHAnsi" w:cs="Arial"/>
        </w:rPr>
        <w:sectPr w:rsidR="00193C93" w:rsidSect="00193C93">
          <w:footnotePr>
            <w:numRestart w:val="eachSect"/>
          </w:footnotePr>
          <w:pgSz w:w="11906" w:h="16838"/>
          <w:pgMar w:top="1440" w:right="1440" w:bottom="1440" w:left="1440" w:header="708" w:footer="708" w:gutter="0"/>
          <w:cols w:space="720"/>
          <w:docGrid w:linePitch="299"/>
        </w:sectPr>
      </w:pPr>
    </w:p>
    <w:tbl>
      <w:tblPr>
        <w:tblW w:w="1474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698"/>
        <w:gridCol w:w="1384"/>
        <w:gridCol w:w="2876"/>
        <w:gridCol w:w="1107"/>
        <w:gridCol w:w="3996"/>
      </w:tblGrid>
      <w:tr w:rsidR="00E011C9" w:rsidRPr="00E011C9" w14:paraId="065EC29B" w14:textId="77777777" w:rsidTr="00534EF1">
        <w:tc>
          <w:tcPr>
            <w:tcW w:w="147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85A02E" w14:textId="77777777" w:rsidR="00E011C9" w:rsidRPr="00E011C9" w:rsidRDefault="00E011C9" w:rsidP="00E011C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  <w:r w:rsidRPr="00E011C9">
              <w:rPr>
                <w:rFonts w:ascii="Calibri" w:hAnsi="Calibri"/>
                <w:b/>
                <w:sz w:val="28"/>
                <w:szCs w:val="28"/>
                <w:lang w:eastAsia="el-GR"/>
              </w:rPr>
              <w:lastRenderedPageBreak/>
              <w:t>ΕΝΤΥΠΟ 1</w:t>
            </w:r>
          </w:p>
        </w:tc>
      </w:tr>
      <w:tr w:rsidR="00E011C9" w:rsidRPr="00E011C9" w14:paraId="003A195E" w14:textId="77777777" w:rsidTr="00534EF1">
        <w:tc>
          <w:tcPr>
            <w:tcW w:w="147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5C6921" w14:textId="77777777" w:rsidR="00E011C9" w:rsidRPr="00E011C9" w:rsidRDefault="00E011C9" w:rsidP="00E011C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  <w:r w:rsidRPr="00E011C9">
              <w:rPr>
                <w:rFonts w:ascii="Calibri" w:hAnsi="Calibri"/>
                <w:b/>
                <w:sz w:val="28"/>
                <w:szCs w:val="28"/>
                <w:lang w:eastAsia="el-GR"/>
              </w:rPr>
              <w:t>ΕΝΤΥΠΟ ΕΠΙΜΕΡΙΣΜΟΥ ΣΤΟΧΟΘΕΣΙΑΣ ΣΤΑ ΕΠΙΠΕΔΑ ΙΕΡΑΡΧΙΑΣ</w:t>
            </w:r>
            <w:r w:rsidRPr="00E011C9">
              <w:rPr>
                <w:rFonts w:ascii="Calibri" w:hAnsi="Calibri"/>
                <w:b/>
                <w:sz w:val="28"/>
                <w:szCs w:val="28"/>
                <w:vertAlign w:val="superscript"/>
                <w:lang w:eastAsia="el-GR"/>
              </w:rPr>
              <w:footnoteReference w:id="1"/>
            </w:r>
          </w:p>
        </w:tc>
      </w:tr>
      <w:tr w:rsidR="00E011C9" w:rsidRPr="00E011C9" w14:paraId="2718EE2E" w14:textId="77777777" w:rsidTr="00534EF1">
        <w:tc>
          <w:tcPr>
            <w:tcW w:w="147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EBE0B9" w14:textId="42031DBD" w:rsidR="00E011C9" w:rsidRPr="00A3075D" w:rsidRDefault="00A3075D" w:rsidP="00E011C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l-GR"/>
              </w:rPr>
              <w:t>ΡΥΘΜΙΣΤΙΚΗ ΑΡΧΗ ΣΙΔΗΡΟΔΡΟΜΩΝ</w:t>
            </w:r>
          </w:p>
        </w:tc>
      </w:tr>
      <w:tr w:rsidR="00534EF1" w:rsidRPr="00E011C9" w14:paraId="3A366D54" w14:textId="77777777" w:rsidTr="007356AC">
        <w:trPr>
          <w:trHeight w:val="426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02761BD4" w14:textId="77777777" w:rsidR="00E011C9" w:rsidRPr="00E011C9" w:rsidRDefault="00E011C9" w:rsidP="00E011C9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Κωδικός Αριθμός Στόχου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2"/>
            </w:r>
          </w:p>
        </w:tc>
        <w:tc>
          <w:tcPr>
            <w:tcW w:w="5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08164193" w14:textId="77777777" w:rsidR="00E011C9" w:rsidRPr="00E011C9" w:rsidRDefault="00E011C9" w:rsidP="00E011C9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Στρατηγικοί Στόχοι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3"/>
            </w:r>
          </w:p>
        </w:tc>
        <w:tc>
          <w:tcPr>
            <w:tcW w:w="3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58DE68AA" w14:textId="77777777" w:rsidR="00E011C9" w:rsidRPr="00E011C9" w:rsidRDefault="00E011C9" w:rsidP="00E011C9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Φορέας/</w:t>
            </w:r>
            <w:proofErr w:type="spellStart"/>
            <w:r w:rsidRPr="00E011C9">
              <w:rPr>
                <w:rFonts w:ascii="Calibri" w:hAnsi="Calibri"/>
                <w:b/>
                <w:szCs w:val="22"/>
                <w:lang w:eastAsia="el-GR"/>
              </w:rPr>
              <w:t>είς</w:t>
            </w:r>
            <w:proofErr w:type="spellEnd"/>
            <w:r w:rsidRPr="00E011C9">
              <w:rPr>
                <w:rFonts w:ascii="Calibri" w:hAnsi="Calibri"/>
                <w:b/>
                <w:szCs w:val="22"/>
                <w:lang w:eastAsia="el-GR"/>
              </w:rPr>
              <w:t xml:space="preserve"> Υλοποίησης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4"/>
            </w: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67621E6F" w14:textId="77777777" w:rsidR="00E011C9" w:rsidRPr="00E011C9" w:rsidRDefault="00E011C9" w:rsidP="00E011C9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Χρονοδιάγραμμα Υλοποίησης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5"/>
            </w:r>
          </w:p>
        </w:tc>
      </w:tr>
      <w:tr w:rsidR="00534EF1" w:rsidRPr="00E011C9" w14:paraId="37DF7ED2" w14:textId="77777777" w:rsidTr="007356AC">
        <w:trPr>
          <w:trHeight w:val="720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550D03A9" w14:textId="0C98B354" w:rsidR="00E011C9" w:rsidRPr="00E011C9" w:rsidRDefault="00A3075D" w:rsidP="007356AC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1</w:t>
            </w:r>
          </w:p>
        </w:tc>
        <w:tc>
          <w:tcPr>
            <w:tcW w:w="50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2438E" w14:textId="0D5D0203" w:rsidR="00E011C9" w:rsidRPr="0056363D" w:rsidRDefault="00A3075D" w:rsidP="007356AC">
            <w:pPr>
              <w:spacing w:after="160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A3075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Ενίσχυση απελευθέρωσης της ελληνικής σιδηροδρομικής αγοράς  και της ισότιμης πρόσβασης των σιδηροδρομικών επιχειρήσεων σε υποδομή και υπηρεσίες</w:t>
            </w:r>
            <w:r w:rsidR="0056363D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39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4A2" w14:textId="4B056540" w:rsidR="00A33AC2" w:rsidRPr="0056363D" w:rsidRDefault="00A33AC2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Γεν. Δ/</w:t>
            </w:r>
            <w:proofErr w:type="spellStart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νση</w:t>
            </w:r>
            <w:proofErr w:type="spellEnd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 xml:space="preserve"> ΡΑΣ-Μονάδα Ρύθμισης και Ελέγχου Σιδηροδρομικής Αγοράς</w:t>
            </w:r>
          </w:p>
        </w:tc>
        <w:tc>
          <w:tcPr>
            <w:tcW w:w="3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30B" w14:textId="4ADF2689" w:rsidR="00E011C9" w:rsidRPr="0021758D" w:rsidRDefault="00A33AC2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21758D">
              <w:rPr>
                <w:rFonts w:ascii="Calibri" w:hAnsi="Calibri"/>
                <w:sz w:val="20"/>
                <w:szCs w:val="20"/>
                <w:lang w:eastAsia="el-GR"/>
              </w:rPr>
              <w:t>31/12/2020</w:t>
            </w:r>
          </w:p>
        </w:tc>
      </w:tr>
      <w:tr w:rsidR="00534EF1" w:rsidRPr="00E011C9" w14:paraId="7709DA00" w14:textId="77777777" w:rsidTr="007356AC"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1410FF41" w14:textId="3FB4841A" w:rsidR="00E011C9" w:rsidRPr="00E011C9" w:rsidRDefault="00A3075D" w:rsidP="00E011C9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2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1D2698" w14:textId="74BB88DD" w:rsidR="00E011C9" w:rsidRPr="0056363D" w:rsidRDefault="00A3075D" w:rsidP="00E011C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56363D">
              <w:rPr>
                <w:rFonts w:asciiTheme="minorHAnsi" w:hAnsiTheme="minorHAnsi" w:cstheme="minorHAnsi"/>
                <w:bCs/>
                <w:sz w:val="20"/>
                <w:szCs w:val="20"/>
              </w:rPr>
              <w:t>Ενίσχυση της προστασίας των δικαιωμάτων των επιβατών σιδηροδρομικών γραμμών ΕΚ 1371/2007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815" w14:textId="5A2BAA26" w:rsidR="00E011C9" w:rsidRPr="0056363D" w:rsidRDefault="00A33AC2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Γεν. Δ/</w:t>
            </w:r>
            <w:proofErr w:type="spellStart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νση</w:t>
            </w:r>
            <w:proofErr w:type="spellEnd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 xml:space="preserve"> ΡΑΣ-Μονάδα Ρύθμισης και Ελέγχου Σιδηροδρομικής Αγοράς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7900" w14:textId="363101A2" w:rsidR="00E011C9" w:rsidRPr="0021758D" w:rsidRDefault="00A33AC2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21758D">
              <w:rPr>
                <w:rFonts w:ascii="Calibri" w:hAnsi="Calibri"/>
                <w:sz w:val="20"/>
                <w:szCs w:val="20"/>
                <w:lang w:eastAsia="el-GR"/>
              </w:rPr>
              <w:t>31/12/2020</w:t>
            </w:r>
          </w:p>
        </w:tc>
      </w:tr>
      <w:tr w:rsidR="00534EF1" w:rsidRPr="00E011C9" w14:paraId="19499750" w14:textId="77777777" w:rsidTr="007356AC">
        <w:trPr>
          <w:trHeight w:val="804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4FFD2C82" w14:textId="582B4DF1" w:rsidR="00E011C9" w:rsidRPr="00E011C9" w:rsidRDefault="00A33AC2" w:rsidP="00E011C9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3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A15077" w14:textId="39ED57D8" w:rsidR="00E011C9" w:rsidRPr="0056363D" w:rsidRDefault="00F1125C" w:rsidP="00E011C9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F1125C">
              <w:rPr>
                <w:rFonts w:ascii="Calibri" w:eastAsia="Calibri" w:hAnsi="Calibri" w:cs="Calibri"/>
                <w:sz w:val="20"/>
                <w:szCs w:val="20"/>
              </w:rPr>
              <w:t>Αποτελεσματική εφαρμογή του «τεχνικού πυλώνα» του 4</w:t>
            </w:r>
            <w:r w:rsidRPr="00F1125C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ου</w:t>
            </w:r>
            <w:r w:rsidRPr="00F1125C">
              <w:rPr>
                <w:rFonts w:ascii="Calibri" w:eastAsia="Calibri" w:hAnsi="Calibri" w:cs="Calibri"/>
                <w:sz w:val="20"/>
                <w:szCs w:val="20"/>
              </w:rPr>
              <w:t xml:space="preserve"> Σιδηροδρομικού Πακέτου, ο οποίος ενσωματώθηκε στην ελληνική νομοθεσία με το ν.4632/2019 (Α’ 159).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CBE2" w14:textId="73C23AD6" w:rsidR="00E011C9" w:rsidRPr="0056363D" w:rsidRDefault="00F1125C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Γεν. Δ/</w:t>
            </w:r>
            <w:proofErr w:type="spellStart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νση</w:t>
            </w:r>
            <w:proofErr w:type="spellEnd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 xml:space="preserve"> ΡΑΣ-Μονάδα Ασφάλειας και Διαλειτουργικότητας σιδηροδρόμων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118" w14:textId="04660592" w:rsidR="00E011C9" w:rsidRPr="0021758D" w:rsidRDefault="0021758D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21758D">
              <w:rPr>
                <w:rFonts w:ascii="Calibri" w:hAnsi="Calibri"/>
                <w:sz w:val="20"/>
                <w:szCs w:val="20"/>
                <w:lang w:eastAsia="el-GR"/>
              </w:rPr>
              <w:t>30/6/2020</w:t>
            </w:r>
          </w:p>
        </w:tc>
      </w:tr>
      <w:tr w:rsidR="0046695D" w:rsidRPr="00E011C9" w14:paraId="72495D66" w14:textId="77777777" w:rsidTr="007356AC">
        <w:trPr>
          <w:trHeight w:val="560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7CC61E03" w14:textId="5D31CF48" w:rsidR="00F1125C" w:rsidRDefault="0056363D" w:rsidP="00E011C9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4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7A5791" w14:textId="096AC659" w:rsidR="00F1125C" w:rsidRPr="0021758D" w:rsidRDefault="0021758D" w:rsidP="00F1125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21758D">
              <w:rPr>
                <w:rFonts w:ascii="Calibri" w:eastAsia="Calibri" w:hAnsi="Calibri" w:cs="Calibri"/>
                <w:sz w:val="20"/>
                <w:szCs w:val="20"/>
              </w:rPr>
              <w:t>Βελτιστοποίηση διαδικασιών που αφορούν σε θέματα μηχανοδηγών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6E5" w14:textId="3D433214" w:rsidR="00F1125C" w:rsidRPr="0021758D" w:rsidRDefault="0021758D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Γεν. Δ/</w:t>
            </w:r>
            <w:proofErr w:type="spellStart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νση</w:t>
            </w:r>
            <w:proofErr w:type="spellEnd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 xml:space="preserve"> ΡΑΣ-Μονάδα Ασφάλειας και Διαλειτουργικότητας σιδηροδρόμων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8447" w14:textId="089CF69C" w:rsidR="00F1125C" w:rsidRPr="0021758D" w:rsidRDefault="0021758D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21758D">
              <w:rPr>
                <w:rFonts w:ascii="Calibri" w:hAnsi="Calibri"/>
                <w:sz w:val="20"/>
                <w:szCs w:val="20"/>
                <w:lang w:eastAsia="el-GR"/>
              </w:rPr>
              <w:t>31/10/2020</w:t>
            </w:r>
          </w:p>
        </w:tc>
      </w:tr>
      <w:tr w:rsidR="0046695D" w:rsidRPr="00E011C9" w14:paraId="246CB585" w14:textId="77777777" w:rsidTr="007356AC">
        <w:trPr>
          <w:trHeight w:val="585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543DBD42" w14:textId="5AE9E12F" w:rsidR="00F1125C" w:rsidRPr="0001534F" w:rsidRDefault="0056363D" w:rsidP="00E011C9">
            <w:pPr>
              <w:spacing w:after="0"/>
              <w:jc w:val="left"/>
              <w:rPr>
                <w:rFonts w:ascii="Calibri" w:hAnsi="Calibri"/>
                <w:szCs w:val="22"/>
                <w:lang w:eastAsia="el-GR"/>
              </w:rPr>
            </w:pPr>
            <w:r w:rsidRPr="0001534F">
              <w:rPr>
                <w:rFonts w:ascii="Calibri" w:hAnsi="Calibri"/>
                <w:szCs w:val="22"/>
                <w:lang w:eastAsia="el-GR"/>
              </w:rPr>
              <w:t>5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927294" w14:textId="7340B365" w:rsidR="00F1125C" w:rsidRPr="0021758D" w:rsidRDefault="0021758D" w:rsidP="00F1125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21758D">
              <w:rPr>
                <w:rFonts w:ascii="Calibri" w:eastAsia="Calibri" w:hAnsi="Calibri" w:cs="Calibri"/>
                <w:sz w:val="20"/>
                <w:szCs w:val="20"/>
              </w:rPr>
              <w:t>Βελτιστοποίηση της υλοποίησης των εποπτικών δραστηριοτήτων της ΡΑΣ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93A1" w14:textId="77777777" w:rsidR="00A6755B" w:rsidRDefault="0021758D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Γεν. Δ/</w:t>
            </w:r>
            <w:proofErr w:type="spellStart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νση</w:t>
            </w:r>
            <w:proofErr w:type="spellEnd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 xml:space="preserve"> ΡΑΣ-Μονάδα Ασφάλειας και Διαλειτουργικότητας</w:t>
            </w:r>
          </w:p>
          <w:p w14:paraId="10427D4C" w14:textId="6A3C7B21" w:rsidR="00F1125C" w:rsidRPr="0021758D" w:rsidRDefault="0021758D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σιδηροδρόμων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84CE" w14:textId="5526B3D8" w:rsidR="00F1125C" w:rsidRPr="0021758D" w:rsidRDefault="0021758D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31/12/2020</w:t>
            </w:r>
          </w:p>
        </w:tc>
      </w:tr>
      <w:tr w:rsidR="00534EF1" w:rsidRPr="007356AC" w14:paraId="68E9C99A" w14:textId="77777777" w:rsidTr="007356AC"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373E99A0" w14:textId="7254F6F6" w:rsidR="00E011C9" w:rsidRPr="0001534F" w:rsidRDefault="0021758D" w:rsidP="00E011C9">
            <w:pPr>
              <w:spacing w:after="0"/>
              <w:jc w:val="left"/>
              <w:rPr>
                <w:rFonts w:ascii="Calibri" w:hAnsi="Calibri"/>
                <w:szCs w:val="22"/>
                <w:lang w:eastAsia="el-GR"/>
              </w:rPr>
            </w:pPr>
            <w:r w:rsidRPr="0001534F">
              <w:rPr>
                <w:rFonts w:ascii="Calibri" w:hAnsi="Calibri"/>
                <w:szCs w:val="22"/>
                <w:lang w:eastAsia="el-GR"/>
              </w:rPr>
              <w:t>6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98667D" w14:textId="25AFF732" w:rsidR="00E011C9" w:rsidRPr="00EF223A" w:rsidRDefault="00EF223A" w:rsidP="00E011C9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Ενίσχυση του ανθρώπινου δυναμικού της ΡΑΣ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0F1" w14:textId="77777777" w:rsidR="00E011C9" w:rsidRPr="007356AC" w:rsidRDefault="009542C0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7356AC">
              <w:rPr>
                <w:rFonts w:ascii="Calibri" w:hAnsi="Calibri"/>
                <w:sz w:val="20"/>
                <w:szCs w:val="20"/>
                <w:lang w:eastAsia="el-GR"/>
              </w:rPr>
              <w:t>Γεν. Δ/</w:t>
            </w:r>
            <w:proofErr w:type="spellStart"/>
            <w:r w:rsidRPr="007356AC">
              <w:rPr>
                <w:rFonts w:ascii="Calibri" w:hAnsi="Calibri"/>
                <w:sz w:val="20"/>
                <w:szCs w:val="20"/>
                <w:lang w:eastAsia="el-GR"/>
              </w:rPr>
              <w:t>νση</w:t>
            </w:r>
            <w:proofErr w:type="spellEnd"/>
            <w:r w:rsidRPr="007356AC">
              <w:rPr>
                <w:rFonts w:ascii="Calibri" w:hAnsi="Calibri"/>
                <w:sz w:val="20"/>
                <w:szCs w:val="20"/>
                <w:lang w:eastAsia="el-GR"/>
              </w:rPr>
              <w:t xml:space="preserve"> ΡΑΣ-Μονάδα</w:t>
            </w:r>
          </w:p>
          <w:p w14:paraId="2CA0C1AC" w14:textId="5BF932D3" w:rsidR="009542C0" w:rsidRPr="007356AC" w:rsidRDefault="009542C0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7356AC">
              <w:rPr>
                <w:rFonts w:ascii="Calibri" w:hAnsi="Calibri"/>
                <w:sz w:val="20"/>
                <w:szCs w:val="20"/>
                <w:lang w:eastAsia="el-GR"/>
              </w:rPr>
              <w:t>Διοικητικών και Οικονομικών Υπηρεσιών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B7E" w14:textId="738CC3DE" w:rsidR="00E011C9" w:rsidRPr="007356AC" w:rsidRDefault="009542C0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7356AC">
              <w:rPr>
                <w:rFonts w:ascii="Calibri" w:hAnsi="Calibri"/>
                <w:sz w:val="20"/>
                <w:szCs w:val="20"/>
                <w:lang w:eastAsia="el-GR"/>
              </w:rPr>
              <w:t>30/8/2020</w:t>
            </w:r>
          </w:p>
        </w:tc>
      </w:tr>
      <w:tr w:rsidR="00534EF1" w:rsidRPr="00E011C9" w14:paraId="6601D88B" w14:textId="77777777" w:rsidTr="007356AC"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518F83D2" w14:textId="0EA38858" w:rsidR="00E011C9" w:rsidRPr="000A4F49" w:rsidRDefault="000A4F49" w:rsidP="00E011C9">
            <w:pPr>
              <w:spacing w:after="0"/>
              <w:jc w:val="left"/>
              <w:rPr>
                <w:rFonts w:ascii="Calibri" w:hAnsi="Calibri"/>
                <w:sz w:val="24"/>
                <w:lang w:val="en-US" w:eastAsia="el-GR"/>
              </w:rPr>
            </w:pPr>
            <w:r>
              <w:rPr>
                <w:rFonts w:ascii="Calibri" w:hAnsi="Calibri"/>
                <w:sz w:val="24"/>
                <w:lang w:val="en-US" w:eastAsia="el-GR"/>
              </w:rPr>
              <w:t>7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74F777" w14:textId="2C42E1AE" w:rsidR="00EA7A11" w:rsidRPr="00EA7A11" w:rsidRDefault="00EA7A11" w:rsidP="00EA7A11">
            <w:pPr>
              <w:suppressAutoHyphens/>
              <w:autoSpaceDN w:val="0"/>
              <w:spacing w:after="160" w:line="251" w:lineRule="auto"/>
              <w:jc w:val="left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EA7A11">
              <w:rPr>
                <w:rFonts w:ascii="Calibri" w:eastAsia="Calibri" w:hAnsi="Calibri"/>
                <w:sz w:val="20"/>
                <w:szCs w:val="20"/>
              </w:rPr>
              <w:t>Τυποποίηση διαδικασιών ανθρώπινου δυναμικού</w:t>
            </w:r>
          </w:p>
          <w:p w14:paraId="09C0EBD4" w14:textId="77777777" w:rsidR="00E011C9" w:rsidRPr="0056363D" w:rsidRDefault="00E011C9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BD2" w14:textId="77777777" w:rsidR="00EA7A11" w:rsidRDefault="00EA7A11" w:rsidP="00EA7A11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lastRenderedPageBreak/>
              <w:t>Γεν. Δ/</w:t>
            </w:r>
            <w:proofErr w:type="spellStart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νση</w:t>
            </w:r>
            <w:proofErr w:type="spellEnd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 xml:space="preserve"> ΡΑΣ-Μονάδα</w:t>
            </w:r>
          </w:p>
          <w:p w14:paraId="4923E401" w14:textId="5F79A429" w:rsidR="00E011C9" w:rsidRPr="0056363D" w:rsidRDefault="00EA7A11" w:rsidP="00EA7A11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Διοικητικών και Οικονομικών Υπηρεσιών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8DA" w14:textId="15429058" w:rsidR="00E011C9" w:rsidRPr="00EA7A11" w:rsidRDefault="00EA7A11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EA7A11">
              <w:rPr>
                <w:rFonts w:ascii="Calibri" w:hAnsi="Calibri"/>
                <w:sz w:val="20"/>
                <w:szCs w:val="20"/>
                <w:lang w:eastAsia="el-GR"/>
              </w:rPr>
              <w:t>30/8/2020</w:t>
            </w:r>
          </w:p>
        </w:tc>
      </w:tr>
      <w:tr w:rsidR="00534EF1" w:rsidRPr="00E011C9" w14:paraId="347CE3D1" w14:textId="77777777" w:rsidTr="00EF2049"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6FDD32EC" w14:textId="7E5B36B1" w:rsidR="00E011C9" w:rsidRPr="000A4F49" w:rsidRDefault="000A4F49" w:rsidP="00E011C9">
            <w:pPr>
              <w:spacing w:after="0"/>
              <w:jc w:val="left"/>
              <w:rPr>
                <w:rFonts w:ascii="Calibri" w:hAnsi="Calibri"/>
                <w:sz w:val="24"/>
                <w:lang w:val="en-US" w:eastAsia="el-GR"/>
              </w:rPr>
            </w:pPr>
            <w:r>
              <w:rPr>
                <w:rFonts w:ascii="Calibri" w:hAnsi="Calibri"/>
                <w:sz w:val="24"/>
                <w:lang w:val="en-US" w:eastAsia="el-GR"/>
              </w:rPr>
              <w:t>8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778A8" w14:textId="127EF3E5" w:rsidR="00E011C9" w:rsidRPr="0056363D" w:rsidRDefault="000A4F49" w:rsidP="007B1CB0">
            <w:pPr>
              <w:suppressAutoHyphens/>
              <w:autoSpaceDN w:val="0"/>
              <w:spacing w:after="160" w:line="251" w:lineRule="auto"/>
              <w:jc w:val="left"/>
              <w:textAlignment w:val="baseline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Ανίχνευση ενίσχυσης οικονομικών πόρων</w:t>
            </w:r>
            <w:r w:rsidR="007B1CB0" w:rsidRPr="007B1CB0">
              <w:rPr>
                <w:rFonts w:ascii="Calibri" w:eastAsia="Calibri" w:hAnsi="Calibri"/>
                <w:sz w:val="20"/>
                <w:szCs w:val="20"/>
              </w:rPr>
              <w:t xml:space="preserve"> της Ρυθμιστικής Αρχής Σιδηροδρόμων.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641" w14:textId="77777777" w:rsidR="007B1CB0" w:rsidRDefault="007B1CB0" w:rsidP="007B1CB0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Γεν. Δ/</w:t>
            </w:r>
            <w:proofErr w:type="spellStart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>νση</w:t>
            </w:r>
            <w:proofErr w:type="spellEnd"/>
            <w:r w:rsidRPr="0056363D">
              <w:rPr>
                <w:rFonts w:ascii="Calibri" w:hAnsi="Calibri"/>
                <w:sz w:val="20"/>
                <w:szCs w:val="20"/>
                <w:lang w:eastAsia="el-GR"/>
              </w:rPr>
              <w:t xml:space="preserve"> ΡΑΣ-Μονάδα</w:t>
            </w:r>
          </w:p>
          <w:p w14:paraId="17DC6E52" w14:textId="139DDCC2" w:rsidR="00E011C9" w:rsidRPr="0056363D" w:rsidRDefault="007B1CB0" w:rsidP="007B1CB0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Διοικητικών και Οικονομικών Υπηρεσιών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67C" w14:textId="1A6C21F8" w:rsidR="00E011C9" w:rsidRPr="00E011C9" w:rsidRDefault="007B1CB0" w:rsidP="00E011C9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 w:rsidRPr="007B1CB0">
              <w:rPr>
                <w:rFonts w:ascii="Calibri" w:hAnsi="Calibri"/>
                <w:sz w:val="20"/>
                <w:szCs w:val="20"/>
                <w:lang w:eastAsia="el-GR"/>
              </w:rPr>
              <w:t>30/4/2020</w:t>
            </w:r>
          </w:p>
        </w:tc>
      </w:tr>
      <w:tr w:rsidR="00534EF1" w:rsidRPr="00E011C9" w14:paraId="118327E6" w14:textId="77777777" w:rsidTr="00EF2049"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363C8AA4" w14:textId="5B0FD43D" w:rsidR="00E011C9" w:rsidRPr="000A4F49" w:rsidRDefault="000A4F49" w:rsidP="00E011C9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val="en-US" w:eastAsia="el-GR"/>
              </w:rPr>
              <w:t>9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9F7484" w14:textId="56335BF4" w:rsidR="00E011C9" w:rsidRPr="000A4F49" w:rsidRDefault="000A4F49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Εφαρμογή συστήματος εσωτερικού ελέγχου βασισμένο σε πραγματικούς κινδύνους (</w:t>
            </w:r>
            <w:r>
              <w:rPr>
                <w:rFonts w:ascii="Calibri" w:hAnsi="Calibri"/>
                <w:sz w:val="20"/>
                <w:szCs w:val="20"/>
                <w:lang w:val="en-US" w:eastAsia="el-GR"/>
              </w:rPr>
              <w:t>risk</w:t>
            </w:r>
            <w:r w:rsidRPr="000A4F49">
              <w:rPr>
                <w:rFonts w:ascii="Calibri" w:hAnsi="Calibr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l-GR"/>
              </w:rPr>
              <w:t>based</w:t>
            </w:r>
            <w:r w:rsidRPr="000A4F49">
              <w:rPr>
                <w:rFonts w:ascii="Calibri" w:hAnsi="Calibr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l-GR"/>
              </w:rPr>
              <w:t>audit</w:t>
            </w:r>
            <w:r w:rsidRPr="000A4F49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DBF9" w14:textId="01CF54B7" w:rsidR="00E011C9" w:rsidRPr="0056363D" w:rsidRDefault="001E33E0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Μον</w:t>
            </w:r>
            <w:proofErr w:type="spellEnd"/>
            <w:r w:rsidR="00A60AE9">
              <w:rPr>
                <w:rFonts w:ascii="Calibri" w:hAnsi="Calibri"/>
                <w:sz w:val="20"/>
                <w:szCs w:val="20"/>
                <w:lang w:eastAsia="el-GR"/>
              </w:rPr>
              <w:t>. Εσωτερικού Ελέγχου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A822" w14:textId="766A760A" w:rsidR="00E011C9" w:rsidRPr="00A60AE9" w:rsidRDefault="00A60AE9" w:rsidP="00E011C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A60AE9">
              <w:rPr>
                <w:rFonts w:ascii="Calibri" w:hAnsi="Calibri"/>
                <w:sz w:val="20"/>
                <w:szCs w:val="20"/>
                <w:lang w:eastAsia="el-GR"/>
              </w:rPr>
              <w:t>30/6/2020</w:t>
            </w:r>
          </w:p>
        </w:tc>
      </w:tr>
      <w:tr w:rsidR="00E011C9" w:rsidRPr="00E011C9" w14:paraId="4DB2EC23" w14:textId="77777777" w:rsidTr="00EF2049">
        <w:tc>
          <w:tcPr>
            <w:tcW w:w="147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534D4" w14:textId="77777777" w:rsidR="0021758D" w:rsidRPr="006D6095" w:rsidRDefault="0021758D" w:rsidP="002A088C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4F7F66AF" w14:textId="77777777" w:rsidR="00723D82" w:rsidRPr="006D6095" w:rsidRDefault="00723D82" w:rsidP="00E011C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59CEA1A9" w14:textId="77777777" w:rsidR="00723D82" w:rsidRPr="006D6095" w:rsidRDefault="00723D82" w:rsidP="00E011C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524B4B00" w14:textId="77777777" w:rsidR="00723D82" w:rsidRPr="006D6095" w:rsidRDefault="00723D82" w:rsidP="00E011C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031718EA" w14:textId="77777777" w:rsidR="00723D82" w:rsidRPr="006D6095" w:rsidRDefault="00723D82" w:rsidP="00E011C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660A13BD" w14:textId="64158F11" w:rsidR="000B2F09" w:rsidRPr="006D6095" w:rsidRDefault="000B2F09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2A1E67A1" w14:textId="6B7A46E7" w:rsidR="007356AC" w:rsidRPr="006D6095" w:rsidRDefault="007356AC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4CFF0DB1" w14:textId="6FBD3037" w:rsidR="007356AC" w:rsidRPr="006D6095" w:rsidRDefault="007356AC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47EFA3EB" w14:textId="4F70449D" w:rsidR="007356AC" w:rsidRPr="006D6095" w:rsidRDefault="007356AC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21051780" w14:textId="5B634285" w:rsidR="007356AC" w:rsidRPr="006D6095" w:rsidRDefault="007356AC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09FBCAED" w14:textId="1BA49B13" w:rsidR="007356AC" w:rsidRPr="006D6095" w:rsidRDefault="007356AC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14DDEB7E" w14:textId="209FEE1B" w:rsidR="007356AC" w:rsidRPr="006D6095" w:rsidRDefault="007356AC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327E5787" w14:textId="43B721FE" w:rsidR="007356AC" w:rsidRDefault="007356AC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639FF413" w14:textId="0A635ED6" w:rsidR="002936BA" w:rsidRDefault="002936BA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2139FABB" w14:textId="48549A3F" w:rsidR="002936BA" w:rsidRDefault="002936BA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70AE3335" w14:textId="65EF6DAA" w:rsidR="002936BA" w:rsidRDefault="002936BA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2D4F04E0" w14:textId="4B7AD15A" w:rsidR="002936BA" w:rsidRDefault="002936BA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41BE4A94" w14:textId="3C3FE449" w:rsidR="002936BA" w:rsidRDefault="002936BA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7A259A29" w14:textId="0F980857" w:rsidR="002936BA" w:rsidRDefault="002936BA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5684A561" w14:textId="77777777" w:rsidR="002936BA" w:rsidRPr="006D6095" w:rsidRDefault="002936BA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326D5039" w14:textId="26AB7AB1" w:rsidR="007356AC" w:rsidRPr="006D6095" w:rsidRDefault="007356AC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1B8EA5EE" w14:textId="77777777" w:rsidR="007356AC" w:rsidRPr="006D6095" w:rsidRDefault="007356AC" w:rsidP="0046695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</w:p>
          <w:p w14:paraId="2BBB5B86" w14:textId="7013CC24" w:rsidR="00E011C9" w:rsidRPr="006D6095" w:rsidRDefault="00E011C9" w:rsidP="00E011C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  <w:r w:rsidRPr="006D6095">
              <w:rPr>
                <w:rFonts w:ascii="Calibri" w:hAnsi="Calibri"/>
                <w:b/>
                <w:sz w:val="28"/>
                <w:szCs w:val="28"/>
                <w:lang w:eastAsia="el-GR"/>
              </w:rPr>
              <w:lastRenderedPageBreak/>
              <w:t xml:space="preserve">ΕΝΤΥΠΟ </w:t>
            </w:r>
            <w:r w:rsidR="006151D6" w:rsidRPr="006D6095">
              <w:rPr>
                <w:rFonts w:ascii="Calibri" w:hAnsi="Calibri"/>
                <w:b/>
                <w:sz w:val="28"/>
                <w:szCs w:val="28"/>
                <w:lang w:eastAsia="el-GR"/>
              </w:rPr>
              <w:t>2</w:t>
            </w:r>
          </w:p>
        </w:tc>
      </w:tr>
      <w:tr w:rsidR="00E011C9" w:rsidRPr="00E011C9" w14:paraId="4BF3D4AA" w14:textId="77777777" w:rsidTr="00EF2049">
        <w:tc>
          <w:tcPr>
            <w:tcW w:w="1474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6419C6FD" w14:textId="32839F56" w:rsidR="00E011C9" w:rsidRPr="006D6095" w:rsidRDefault="00E011C9" w:rsidP="00E011C9">
            <w:pPr>
              <w:spacing w:after="0"/>
              <w:jc w:val="center"/>
              <w:rPr>
                <w:rFonts w:ascii="Calibri" w:hAnsi="Calibri"/>
                <w:b/>
                <w:sz w:val="24"/>
                <w:lang w:eastAsia="el-GR"/>
              </w:rPr>
            </w:pPr>
          </w:p>
        </w:tc>
      </w:tr>
      <w:tr w:rsidR="00193C93" w:rsidRPr="00E011C9" w14:paraId="75B0B201" w14:textId="77777777" w:rsidTr="00534EF1">
        <w:tc>
          <w:tcPr>
            <w:tcW w:w="147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4955A53B" w14:textId="6945D2A2" w:rsidR="00193C93" w:rsidRPr="006D6095" w:rsidRDefault="00193C93" w:rsidP="00193C93">
            <w:pPr>
              <w:spacing w:after="0"/>
              <w:jc w:val="center"/>
              <w:rPr>
                <w:rFonts w:ascii="Calibri" w:hAnsi="Calibri"/>
                <w:b/>
                <w:szCs w:val="22"/>
                <w:lang w:eastAsia="el-GR"/>
              </w:rPr>
            </w:pPr>
            <w:r w:rsidRPr="006D6095">
              <w:rPr>
                <w:rFonts w:ascii="Calibri" w:hAnsi="Calibri"/>
                <w:b/>
                <w:szCs w:val="22"/>
                <w:lang w:eastAsia="el-GR"/>
              </w:rPr>
              <w:t>ΕΝΤΥΠΟ ΕΠΙΜΕΡΙΣΜΟΥ ΣΤΟΧΟΘΕΣΙΑΣ ΤΗΣ ΜΟΝΑΔΑΣ ΡΥΘΜΙΣΗΣ ΚΑΙ ΕΛΕΓΧΟΥ ΤΗΣ ΣΙΔΗΡΟΔΡΟΜΙΚΗΣ ΑΓΟΡΑΣ</w:t>
            </w:r>
          </w:p>
        </w:tc>
      </w:tr>
      <w:tr w:rsidR="00193C93" w:rsidRPr="00E011C9" w14:paraId="7CD29DAB" w14:textId="77777777" w:rsidTr="00534EF1">
        <w:tc>
          <w:tcPr>
            <w:tcW w:w="147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14:paraId="64326827" w14:textId="7B5C172F" w:rsidR="00193C93" w:rsidRPr="006D797E" w:rsidRDefault="00193C93" w:rsidP="00193C93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>
              <w:rPr>
                <w:rFonts w:ascii="Calibri" w:hAnsi="Calibri"/>
                <w:b/>
                <w:szCs w:val="22"/>
                <w:lang w:eastAsia="el-GR"/>
              </w:rPr>
              <w:t xml:space="preserve">                                                                                                      ΤΜ. ΑΔΕΙΟΔΟΤΗΣΗΣ &amp; ΕΠΟΠΤΕΙΑΣ Σ.Ε.</w:t>
            </w:r>
          </w:p>
        </w:tc>
      </w:tr>
      <w:tr w:rsidR="00193C93" w:rsidRPr="00E011C9" w14:paraId="42666A92" w14:textId="77777777" w:rsidTr="007356AC"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36F7B2D7" w14:textId="77777777" w:rsidR="00193C93" w:rsidRPr="00E011C9" w:rsidRDefault="00193C93" w:rsidP="00193C93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Κωδικός Αριθμός Στόχου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6"/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5794B68C" w14:textId="77777777" w:rsidR="00193C93" w:rsidRPr="00E011C9" w:rsidRDefault="00193C93" w:rsidP="00193C93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Στόχοι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7"/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7F2C0DE5" w14:textId="77777777" w:rsidR="00193C93" w:rsidRPr="00E011C9" w:rsidRDefault="00193C93" w:rsidP="00193C93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Φορέας/</w:t>
            </w:r>
            <w:proofErr w:type="spellStart"/>
            <w:r w:rsidRPr="00E011C9">
              <w:rPr>
                <w:rFonts w:ascii="Calibri" w:hAnsi="Calibri"/>
                <w:b/>
                <w:szCs w:val="22"/>
                <w:lang w:eastAsia="el-GR"/>
              </w:rPr>
              <w:t>είς</w:t>
            </w:r>
            <w:proofErr w:type="spellEnd"/>
            <w:r w:rsidRPr="00E011C9">
              <w:rPr>
                <w:rFonts w:ascii="Calibri" w:hAnsi="Calibri"/>
                <w:b/>
                <w:szCs w:val="22"/>
                <w:lang w:eastAsia="el-GR"/>
              </w:rPr>
              <w:t xml:space="preserve"> Υλοποίησης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8"/>
            </w:r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581DFFC1" w14:textId="77777777" w:rsidR="00193C93" w:rsidRPr="00E011C9" w:rsidRDefault="00193C93" w:rsidP="00193C93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Χρονοδιάγραμμα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9"/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11E968CE" w14:textId="77777777" w:rsidR="00193C93" w:rsidRPr="00E011C9" w:rsidRDefault="00193C93" w:rsidP="00193C93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Ποσοτικός Προσδιορισμός Στόχου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10"/>
            </w:r>
          </w:p>
        </w:tc>
      </w:tr>
      <w:tr w:rsidR="00193C93" w:rsidRPr="00534EF1" w14:paraId="4638C5DF" w14:textId="77777777" w:rsidTr="007356AC">
        <w:trPr>
          <w:trHeight w:val="1385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6E1344AB" w14:textId="76428385" w:rsidR="00193C93" w:rsidRPr="00534EF1" w:rsidRDefault="00193C93" w:rsidP="00193C93">
            <w:pPr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534EF1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1.1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3E47F5" w14:textId="363C0FE0" w:rsidR="00193C93" w:rsidRPr="00534EF1" w:rsidRDefault="00193C93" w:rsidP="00193C93">
            <w:pPr>
              <w:spacing w:after="0"/>
              <w:ind w:left="-109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534EF1">
              <w:rPr>
                <w:rFonts w:asciiTheme="minorHAnsi" w:hAnsiTheme="minorHAnsi" w:cstheme="minorHAnsi"/>
                <w:sz w:val="20"/>
                <w:szCs w:val="20"/>
              </w:rPr>
              <w:t>Έλεγχος εφαρμογής λογιστικού διαχωρισμού των δραστηριοτήτων σιδηροδρομικής μεταφοράς επιβατών &amp; μεταφοράς φορτίου της ΤΡΑΙΝΟΣΕ για τα έτη 2017-2018, σε εφαρμογή των άρθρων 6,56 &amp; 62 του ν. 4408/2016.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7B51" w14:textId="51FCDA98" w:rsidR="00193C93" w:rsidRPr="00534EF1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>Τμήμα Αδειοδότησης</w:t>
            </w:r>
            <w:r w:rsidRPr="00534E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&amp; Εποπτείας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Σ.Ε. / Εξωτερικός Σύμβουλος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8E7" w14:textId="16EC9D8C" w:rsidR="00193C93" w:rsidRPr="002936BA" w:rsidRDefault="002936BA" w:rsidP="00193C93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/>
                <w:sz w:val="20"/>
                <w:szCs w:val="20"/>
                <w:lang w:val="en-US" w:eastAsia="el-GR"/>
              </w:rPr>
              <w:t>31/12/2020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B6A" w14:textId="16862CAD" w:rsidR="00193C93" w:rsidRPr="0046695D" w:rsidRDefault="00193C93" w:rsidP="00193C93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6695D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193C93" w:rsidRPr="00534EF1" w14:paraId="7EE90D85" w14:textId="77777777" w:rsidTr="007356AC">
        <w:trPr>
          <w:trHeight w:val="706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0B0BD94D" w14:textId="2BDC8C4E" w:rsidR="00193C93" w:rsidRPr="00534EF1" w:rsidRDefault="00193C93" w:rsidP="00193C93">
            <w:pPr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1.2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57726A" w14:textId="77777777" w:rsidR="00193C93" w:rsidRPr="0046695D" w:rsidRDefault="00193C93" w:rsidP="00193C93">
            <w:pPr>
              <w:spacing w:after="0"/>
              <w:ind w:left="-10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6695D">
              <w:rPr>
                <w:rFonts w:asciiTheme="minorHAnsi" w:hAnsiTheme="minorHAnsi" w:cstheme="minorHAnsi"/>
                <w:sz w:val="20"/>
                <w:szCs w:val="20"/>
              </w:rPr>
              <w:t>Εκπόνηση Οδηγού Αδειοδότησης Σιδηροδρομικών Επιχειρήσεων</w:t>
            </w:r>
          </w:p>
          <w:p w14:paraId="609C17EB" w14:textId="77777777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E02" w14:textId="0B54CC50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>Τμήμα Αδειοδότησης</w:t>
            </w:r>
            <w:r w:rsidRPr="00534E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&amp; Εποπτείας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Σ.Ε.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22F" w14:textId="4CAE63D0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31/</w:t>
            </w:r>
            <w:r w:rsidR="002936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EA6" w14:textId="70D25A7F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6695D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193C93" w:rsidRPr="00534EF1" w14:paraId="7FBA1DB0" w14:textId="77777777" w:rsidTr="007356AC"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4DB891A4" w14:textId="24B99552" w:rsidR="00193C93" w:rsidRPr="00534EF1" w:rsidRDefault="00193C93" w:rsidP="00193C93">
            <w:pPr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1.3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B5692" w14:textId="77777777" w:rsidR="00193C93" w:rsidRPr="00F9425E" w:rsidRDefault="00193C93" w:rsidP="00193C93">
            <w:pPr>
              <w:spacing w:after="0" w:line="259" w:lineRule="auto"/>
              <w:ind w:left="-7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9425E">
              <w:rPr>
                <w:rFonts w:asciiTheme="minorHAnsi" w:hAnsiTheme="minorHAnsi" w:cstheme="minorHAnsi"/>
                <w:sz w:val="20"/>
                <w:szCs w:val="20"/>
              </w:rPr>
              <w:t xml:space="preserve">Εκπόνηση Μεθοδολογίας  Εξέτασης της Οικονομικής Ισορροπίας-Περιεχόμενο της εξέτασης της οικονομικής ισορροπίας  και κριτήρια αξιολόγησης, σε εφαρμογή του άρθρου 14 του (ΕΕ) 2018/1795. </w:t>
            </w:r>
          </w:p>
          <w:p w14:paraId="3CB810D4" w14:textId="77777777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D18" w14:textId="538BC33B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>Τμήμα Αδειοδότησης</w:t>
            </w:r>
            <w:r w:rsidRPr="00534E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&amp; Εποπτείας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Σ.Ε.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57E2" w14:textId="61962DED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31/12/2020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DCF" w14:textId="612866FC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6695D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193C93" w:rsidRPr="00534EF1" w14:paraId="69C89519" w14:textId="77777777" w:rsidTr="007356AC"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2211F3EE" w14:textId="67069B4A" w:rsidR="00193C93" w:rsidRPr="00534EF1" w:rsidRDefault="00193C93" w:rsidP="00193C93">
            <w:pPr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lastRenderedPageBreak/>
              <w:t>1.4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FCB5BF" w14:textId="77777777" w:rsidR="00193C93" w:rsidRPr="009E2E4F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2E4F">
              <w:rPr>
                <w:rFonts w:asciiTheme="minorHAnsi" w:hAnsiTheme="minorHAnsi" w:cstheme="minorHAnsi"/>
                <w:bCs/>
                <w:sz w:val="20"/>
                <w:szCs w:val="20"/>
              </w:rPr>
              <w:t>Κατάρτιση και υλοποίηση ετήσιου προγράμματος ελέγχων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του τμήματος, με χρονική και ποσοτική τήρησή τους</w:t>
            </w:r>
          </w:p>
          <w:p w14:paraId="25C7C934" w14:textId="77777777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9E43" w14:textId="6EA8795F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>Τμήμα Αδειοδότησης</w:t>
            </w:r>
            <w:r w:rsidRPr="00534E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&amp; Εποπτείας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Σ.Ε.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065" w14:textId="6269ECD8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31/1/2020 (κατάρτιση)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680" w14:textId="76D5C2A4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Ολοκλήρωση </w:t>
            </w:r>
          </w:p>
        </w:tc>
      </w:tr>
      <w:tr w:rsidR="00193C93" w:rsidRPr="00534EF1" w14:paraId="43B9B52B" w14:textId="77777777" w:rsidTr="007356AC"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4F0CCFCD" w14:textId="0215486B" w:rsidR="00193C93" w:rsidRPr="00534EF1" w:rsidRDefault="00193C93" w:rsidP="00193C93">
            <w:pPr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1.5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8CBEA5" w14:textId="05C04EF1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Εκπαίδευση και πιστοποίηση στελεχών του Τμήματος στο αντικείμενο επιθεωρήσεων-ελέγχων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B3E" w14:textId="0FCA6091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>Τμήμα Αδειοδότησης</w:t>
            </w:r>
            <w:r w:rsidRPr="00534E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&amp; Εποπτείας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Σ.Ε.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86A" w14:textId="10A8A305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30/11/2020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41E" w14:textId="033037F5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Ολοκλήρωση</w:t>
            </w:r>
          </w:p>
        </w:tc>
      </w:tr>
      <w:tr w:rsidR="00193C93" w:rsidRPr="00534EF1" w14:paraId="4D51371A" w14:textId="77777777" w:rsidTr="007356AC"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46681D65" w14:textId="39222416" w:rsidR="00193C93" w:rsidRPr="00534EF1" w:rsidRDefault="00193C93" w:rsidP="00193C93">
            <w:pPr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81AC99" w14:textId="77777777" w:rsidR="00193C93" w:rsidRPr="00A3327F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327F">
              <w:rPr>
                <w:rFonts w:asciiTheme="minorHAnsi" w:hAnsiTheme="minorHAnsi" w:cstheme="minorHAnsi"/>
                <w:sz w:val="20"/>
                <w:szCs w:val="20"/>
              </w:rPr>
              <w:t xml:space="preserve">Εκπόνηση της ετήσιας μελέτης ελέγχου εφαρμογής του Κανονισμού ΕΚ 1371/2007 για τα έτη 2018 και 2019 και σύγκριση με την αντίστοιχη μελέτη του έτους 2017. </w:t>
            </w:r>
          </w:p>
          <w:p w14:paraId="233C7F50" w14:textId="77777777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ECF" w14:textId="2B3CA007" w:rsidR="00193C93" w:rsidRPr="002936BA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36BA">
              <w:rPr>
                <w:rFonts w:asciiTheme="minorHAnsi" w:hAnsiTheme="minorHAnsi" w:cstheme="minorHAnsi"/>
                <w:bCs/>
                <w:sz w:val="20"/>
                <w:szCs w:val="20"/>
              </w:rPr>
              <w:t>Τμήμα Αδειοδότησης</w:t>
            </w:r>
            <w:r w:rsidRPr="002936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936BA">
              <w:rPr>
                <w:rFonts w:asciiTheme="minorHAnsi" w:hAnsiTheme="minorHAnsi" w:cstheme="minorHAnsi"/>
                <w:bCs/>
                <w:sz w:val="20"/>
                <w:szCs w:val="20"/>
              </w:rPr>
              <w:t>&amp; Εποπτείας Σ.Ε.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7BB" w14:textId="22F0C451" w:rsidR="00193C93" w:rsidRPr="002936BA" w:rsidRDefault="002936BA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36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31/5</w:t>
            </w:r>
            <w:r w:rsidR="00193C93" w:rsidRPr="002936BA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66E" w14:textId="4B222F93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Ολοκλήρωση</w:t>
            </w:r>
          </w:p>
        </w:tc>
      </w:tr>
      <w:tr w:rsidR="00193C93" w:rsidRPr="00534EF1" w14:paraId="0E504C1D" w14:textId="77777777" w:rsidTr="007356AC"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3FBBC2AD" w14:textId="68AD7AC4" w:rsidR="00193C93" w:rsidRPr="00534EF1" w:rsidRDefault="00193C93" w:rsidP="00193C93">
            <w:pPr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05C226" w14:textId="77777777" w:rsidR="00193C93" w:rsidRPr="00A3327F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327F">
              <w:rPr>
                <w:rFonts w:asciiTheme="minorHAnsi" w:hAnsiTheme="minorHAnsi" w:cstheme="minorHAnsi"/>
                <w:sz w:val="20"/>
                <w:szCs w:val="20"/>
              </w:rPr>
              <w:t xml:space="preserve">Εκπόνηση πρακτικού οδηγού για τα δικαιώματα και τις υποχρεώσεις των επιβατών, που θα βασίζεται στα άρθρα του Κανονισμού 1371/2007. </w:t>
            </w:r>
          </w:p>
          <w:p w14:paraId="212845B6" w14:textId="77777777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8F2" w14:textId="0EDE4AA3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>Τμήμα Αδειοδότησης</w:t>
            </w:r>
            <w:r w:rsidRPr="00534E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&amp; Εποπτείας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Σ.Ε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DBD" w14:textId="20F54566" w:rsidR="00193C93" w:rsidRPr="00175A5F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936BA">
              <w:rPr>
                <w:rFonts w:asciiTheme="minorHAnsi" w:hAnsiTheme="minorHAnsi" w:cstheme="minorHAnsi"/>
                <w:sz w:val="20"/>
                <w:szCs w:val="20"/>
              </w:rPr>
              <w:t>31/12/2020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C9F" w14:textId="47CBD4DF" w:rsidR="00193C93" w:rsidRPr="0046695D" w:rsidRDefault="00193C93" w:rsidP="00193C9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Ολοκλήρωση</w:t>
            </w:r>
          </w:p>
        </w:tc>
      </w:tr>
    </w:tbl>
    <w:p w14:paraId="2B6E24EB" w14:textId="77777777" w:rsidR="00E011C9" w:rsidRPr="00534EF1" w:rsidRDefault="00E011C9" w:rsidP="00E011C9">
      <w:pPr>
        <w:spacing w:after="0"/>
        <w:jc w:val="left"/>
        <w:rPr>
          <w:rFonts w:ascii="Times New Roman" w:hAnsi="Times New Roman"/>
          <w:b/>
          <w:bCs/>
          <w:sz w:val="20"/>
          <w:szCs w:val="20"/>
          <w:lang w:eastAsia="el-GR"/>
        </w:rPr>
      </w:pPr>
    </w:p>
    <w:p w14:paraId="3B8B103B" w14:textId="77777777" w:rsidR="00E011C9" w:rsidRPr="00534EF1" w:rsidRDefault="00E011C9" w:rsidP="00E011C9">
      <w:pPr>
        <w:spacing w:after="0"/>
        <w:jc w:val="left"/>
        <w:rPr>
          <w:rFonts w:ascii="Times New Roman" w:hAnsi="Times New Roman"/>
          <w:b/>
          <w:bCs/>
          <w:sz w:val="20"/>
          <w:szCs w:val="20"/>
          <w:lang w:eastAsia="el-GR"/>
        </w:rPr>
      </w:pPr>
    </w:p>
    <w:p w14:paraId="60FA7E80" w14:textId="77777777" w:rsidR="00E011C9" w:rsidRPr="00534EF1" w:rsidRDefault="00E011C9" w:rsidP="00E011C9">
      <w:pPr>
        <w:spacing w:after="0"/>
        <w:jc w:val="left"/>
        <w:rPr>
          <w:rFonts w:ascii="Times New Roman" w:hAnsi="Times New Roman"/>
          <w:b/>
          <w:bCs/>
          <w:sz w:val="20"/>
          <w:szCs w:val="20"/>
          <w:lang w:eastAsia="el-GR"/>
        </w:rPr>
      </w:pPr>
    </w:p>
    <w:p w14:paraId="04D3D0E4" w14:textId="77777777" w:rsidR="00E011C9" w:rsidRPr="00E011C9" w:rsidRDefault="00E011C9" w:rsidP="00E011C9">
      <w:pPr>
        <w:spacing w:after="0"/>
        <w:jc w:val="left"/>
        <w:rPr>
          <w:rFonts w:ascii="Times New Roman" w:hAnsi="Times New Roman"/>
          <w:sz w:val="24"/>
          <w:lang w:eastAsia="el-GR"/>
        </w:rPr>
        <w:sectPr w:rsidR="00E011C9" w:rsidRPr="00E011C9" w:rsidSect="00193C93">
          <w:footnotePr>
            <w:numRestart w:val="eachSect"/>
          </w:footnotePr>
          <w:pgSz w:w="16838" w:h="11906" w:orient="landscape"/>
          <w:pgMar w:top="1440" w:right="1440" w:bottom="1440" w:left="1440" w:header="708" w:footer="708" w:gutter="0"/>
          <w:cols w:space="720"/>
          <w:docGrid w:linePitch="299"/>
        </w:sectPr>
      </w:pPr>
    </w:p>
    <w:tbl>
      <w:tblPr>
        <w:tblW w:w="1474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3733"/>
        <w:gridCol w:w="1941"/>
        <w:gridCol w:w="3450"/>
        <w:gridCol w:w="3921"/>
      </w:tblGrid>
      <w:tr w:rsidR="00B04CCD" w:rsidRPr="00E011C9" w14:paraId="7FA4F658" w14:textId="77777777" w:rsidTr="000B2F09">
        <w:tc>
          <w:tcPr>
            <w:tcW w:w="147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3EDCAF" w14:textId="7A5C1663" w:rsidR="00B04CCD" w:rsidRPr="00E011C9" w:rsidRDefault="00B04CCD" w:rsidP="00B04CCD">
            <w:pPr>
              <w:spacing w:after="0"/>
              <w:rPr>
                <w:rFonts w:ascii="Calibri" w:hAnsi="Calibri"/>
                <w:b/>
                <w:sz w:val="28"/>
                <w:szCs w:val="28"/>
                <w:lang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l-GR"/>
              </w:rPr>
              <w:lastRenderedPageBreak/>
              <w:t xml:space="preserve">                                                                                                         </w:t>
            </w:r>
            <w:r w:rsidRPr="00E011C9">
              <w:rPr>
                <w:rFonts w:ascii="Calibri" w:hAnsi="Calibri"/>
                <w:b/>
                <w:sz w:val="28"/>
                <w:szCs w:val="28"/>
                <w:lang w:eastAsia="el-GR"/>
              </w:rPr>
              <w:t xml:space="preserve">ΕΝΤΥΠΟ </w:t>
            </w:r>
            <w:r w:rsidR="006151D6">
              <w:rPr>
                <w:rFonts w:ascii="Calibri" w:hAnsi="Calibri"/>
                <w:b/>
                <w:sz w:val="28"/>
                <w:szCs w:val="28"/>
                <w:lang w:eastAsia="el-GR"/>
              </w:rPr>
              <w:t>3</w:t>
            </w:r>
          </w:p>
        </w:tc>
      </w:tr>
      <w:tr w:rsidR="00B04CCD" w:rsidRPr="00E011C9" w14:paraId="61C04C67" w14:textId="77777777" w:rsidTr="000B2F09">
        <w:tc>
          <w:tcPr>
            <w:tcW w:w="147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768B86D3" w14:textId="77777777" w:rsidR="00B04CCD" w:rsidRPr="00E011C9" w:rsidRDefault="00B04CCD" w:rsidP="000B2F09">
            <w:pPr>
              <w:spacing w:after="0"/>
              <w:jc w:val="center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 xml:space="preserve">ΕΝΤΥΠΟ ΕΠΙΜΕΡΙΣΜΟΥ ΣΤΟΧΟΘΕΣΙΑΣ </w:t>
            </w:r>
            <w:r>
              <w:rPr>
                <w:rFonts w:ascii="Calibri" w:hAnsi="Calibri"/>
                <w:b/>
                <w:szCs w:val="22"/>
                <w:lang w:eastAsia="el-GR"/>
              </w:rPr>
              <w:t>ΤΗΣ ΜΟΝΑΔΑΣ ΡΥΘΜΙΣΗΣ ΚΑΙ ΕΛΕΓΧΟΥ ΤΗΣ ΣΙΔΗΡΟΔΡΟΜΙΚΗΣ ΑΓΟΡΑΣ</w:t>
            </w:r>
          </w:p>
        </w:tc>
      </w:tr>
      <w:tr w:rsidR="00B04CCD" w:rsidRPr="00E011C9" w14:paraId="174FF85A" w14:textId="77777777" w:rsidTr="000B2F09">
        <w:tc>
          <w:tcPr>
            <w:tcW w:w="147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14:paraId="29400015" w14:textId="1C6DF921" w:rsidR="00B04CCD" w:rsidRPr="006D797E" w:rsidRDefault="00A6755B" w:rsidP="000B2F09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>
              <w:rPr>
                <w:rFonts w:ascii="Calibri" w:hAnsi="Calibri"/>
                <w:b/>
                <w:szCs w:val="22"/>
                <w:lang w:eastAsia="el-GR"/>
              </w:rPr>
              <w:t xml:space="preserve">                                                         </w:t>
            </w:r>
            <w:r w:rsidR="00B04CCD">
              <w:rPr>
                <w:rFonts w:ascii="Calibri" w:hAnsi="Calibri"/>
                <w:b/>
                <w:szCs w:val="22"/>
                <w:lang w:eastAsia="el-GR"/>
              </w:rPr>
              <w:t>ΤΜ. ΕΠΟΠΤΕΙΑΣ ΔΙΑΧΕΙΡΙΣΤΗ ΥΠΟΔΟΜΗΣ &amp; ΦΟΡΕΩΝ</w:t>
            </w:r>
            <w:r w:rsidR="00A820D3">
              <w:rPr>
                <w:rFonts w:ascii="Calibri" w:hAnsi="Calibri"/>
                <w:b/>
                <w:szCs w:val="22"/>
                <w:lang w:eastAsia="el-GR"/>
              </w:rPr>
              <w:t xml:space="preserve"> ΕΚΜΕΤΑΛΛΕΥΣΗΣ ΕΓΚΑΤΑΣΤΑΣΕΩΝ ΥΠΗΡΕΣΙΩΝ</w:t>
            </w:r>
          </w:p>
        </w:tc>
      </w:tr>
      <w:tr w:rsidR="00B04CCD" w:rsidRPr="00E011C9" w14:paraId="2571CCB3" w14:textId="77777777" w:rsidTr="000B2F0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71F75C8C" w14:textId="77777777" w:rsidR="00B04CCD" w:rsidRPr="00E011C9" w:rsidRDefault="00B04CCD" w:rsidP="000B2F09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Κωδικός Αριθμός Στόχου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11"/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39A66E7B" w14:textId="77777777" w:rsidR="00B04CCD" w:rsidRPr="00E011C9" w:rsidRDefault="00B04CCD" w:rsidP="000B2F09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Στόχοι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12"/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40E935D5" w14:textId="77777777" w:rsidR="00B04CCD" w:rsidRPr="00E011C9" w:rsidRDefault="00B04CCD" w:rsidP="000B2F09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Φορέας/</w:t>
            </w:r>
            <w:proofErr w:type="spellStart"/>
            <w:r w:rsidRPr="00E011C9">
              <w:rPr>
                <w:rFonts w:ascii="Calibri" w:hAnsi="Calibri"/>
                <w:b/>
                <w:szCs w:val="22"/>
                <w:lang w:eastAsia="el-GR"/>
              </w:rPr>
              <w:t>είς</w:t>
            </w:r>
            <w:proofErr w:type="spellEnd"/>
            <w:r w:rsidRPr="00E011C9">
              <w:rPr>
                <w:rFonts w:ascii="Calibri" w:hAnsi="Calibri"/>
                <w:b/>
                <w:szCs w:val="22"/>
                <w:lang w:eastAsia="el-GR"/>
              </w:rPr>
              <w:t xml:space="preserve"> Υλοποίησης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13"/>
            </w: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4DC2FB5A" w14:textId="77777777" w:rsidR="00B04CCD" w:rsidRPr="00E011C9" w:rsidRDefault="00B04CCD" w:rsidP="000B2F09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Χρονοδιάγραμμα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14"/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4C3196C4" w14:textId="77777777" w:rsidR="00B04CCD" w:rsidRPr="00E011C9" w:rsidRDefault="00B04CCD" w:rsidP="000B2F09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Ποσοτικός Προσδιορισμός Στόχου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15"/>
            </w:r>
          </w:p>
        </w:tc>
      </w:tr>
      <w:tr w:rsidR="00B04CCD" w:rsidRPr="00534EF1" w14:paraId="76112ED8" w14:textId="77777777" w:rsidTr="000B2F0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19C6AD4C" w14:textId="6A032F30" w:rsidR="00B04CCD" w:rsidRPr="00534EF1" w:rsidRDefault="00B04CCD" w:rsidP="000B2F09">
            <w:pPr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 w:rsidRPr="00534EF1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1.</w:t>
            </w:r>
            <w:r w:rsidR="007356AC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F9807B" w14:textId="77777777" w:rsidR="009E2E4F" w:rsidRPr="009E2E4F" w:rsidRDefault="009E2E4F" w:rsidP="009E2E4F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2E4F">
              <w:rPr>
                <w:rFonts w:asciiTheme="minorHAnsi" w:hAnsiTheme="minorHAnsi" w:cstheme="minorHAnsi"/>
                <w:bCs/>
                <w:sz w:val="20"/>
                <w:szCs w:val="20"/>
              </w:rPr>
              <w:t>Έλεγχος πληρότητας της ΔΔ 2020 και αντιδιαστολή με τις ετήσιες συμβάσεις πρόσβασης του ΔΥ-σιδηροδρομικών επιχειρήσεων.</w:t>
            </w:r>
          </w:p>
          <w:p w14:paraId="75F2EDE9" w14:textId="5044A731" w:rsidR="00B04CCD" w:rsidRPr="009E2E4F" w:rsidRDefault="00B04CCD" w:rsidP="009E2E4F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16B" w14:textId="70B62555" w:rsidR="00B04CCD" w:rsidRPr="00534EF1" w:rsidRDefault="00B04CCD" w:rsidP="000B2F0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Τμήμα </w:t>
            </w:r>
            <w:r w:rsidR="009E2E4F">
              <w:rPr>
                <w:rFonts w:asciiTheme="minorHAnsi" w:hAnsiTheme="minorHAnsi" w:cstheme="minorHAnsi"/>
                <w:bCs/>
                <w:sz w:val="20"/>
                <w:szCs w:val="20"/>
              </w:rPr>
              <w:t>Εποπτείας Διαχειριστή Υποδομής και Φορέων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D64" w14:textId="10B6BA93" w:rsidR="00B04CCD" w:rsidRPr="0046695D" w:rsidRDefault="00B04CCD" w:rsidP="000B2F0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6695D">
              <w:rPr>
                <w:rFonts w:ascii="Calibri" w:hAnsi="Calibri"/>
                <w:sz w:val="20"/>
                <w:szCs w:val="20"/>
                <w:lang w:eastAsia="el-GR"/>
              </w:rPr>
              <w:t>30/</w:t>
            </w:r>
            <w:r w:rsidR="002936BA">
              <w:rPr>
                <w:rFonts w:ascii="Calibri" w:hAnsi="Calibri"/>
                <w:sz w:val="20"/>
                <w:szCs w:val="20"/>
                <w:lang w:val="en-US" w:eastAsia="el-GR"/>
              </w:rPr>
              <w:t>6</w:t>
            </w:r>
            <w:r w:rsidRPr="0046695D">
              <w:rPr>
                <w:rFonts w:ascii="Calibri" w:hAnsi="Calibri"/>
                <w:sz w:val="20"/>
                <w:szCs w:val="20"/>
                <w:lang w:eastAsia="el-GR"/>
              </w:rPr>
              <w:t>/2020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604" w14:textId="77777777" w:rsidR="00B04CCD" w:rsidRPr="0046695D" w:rsidRDefault="00B04CCD" w:rsidP="000B2F09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6695D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B04CCD" w:rsidRPr="00534EF1" w14:paraId="0089C247" w14:textId="77777777" w:rsidTr="000B2F09">
        <w:trPr>
          <w:trHeight w:val="706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0C3F1D5E" w14:textId="16112EFB" w:rsidR="00B04CCD" w:rsidRPr="00534EF1" w:rsidRDefault="00B04CCD" w:rsidP="000B2F09">
            <w:pPr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1.</w:t>
            </w:r>
            <w:r w:rsidR="007356AC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C0E56F" w14:textId="77777777" w:rsidR="009E2E4F" w:rsidRPr="009E2E4F" w:rsidRDefault="009E2E4F" w:rsidP="009E2E4F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2E4F">
              <w:rPr>
                <w:rFonts w:asciiTheme="minorHAnsi" w:hAnsiTheme="minorHAnsi" w:cstheme="minorHAnsi"/>
                <w:bCs/>
                <w:sz w:val="20"/>
                <w:szCs w:val="20"/>
              </w:rPr>
              <w:t>Παρακολούθηση ορθής εφαρμογής των προβλέψεων του Κανονισμού 2177/2017 και διατύπωση επισημάνσεων προς ΔΥ και λοιπούς φορείς εκμετάλλευσης εγκαταστάσεων υπηρεσιών</w:t>
            </w:r>
          </w:p>
          <w:p w14:paraId="45DD9F1C" w14:textId="77777777" w:rsidR="00B04CCD" w:rsidRPr="0046695D" w:rsidRDefault="00B04CCD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485" w14:textId="24CEE606" w:rsidR="00B04CCD" w:rsidRPr="0046695D" w:rsidRDefault="009E2E4F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Τμήμα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Εποπτείας Διαχειριστή Υποδομής και Φορέων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9DF" w14:textId="191A99D4" w:rsidR="00B04CCD" w:rsidRPr="0046695D" w:rsidRDefault="00B04CCD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9E2E4F">
              <w:rPr>
                <w:rFonts w:asciiTheme="minorHAnsi" w:hAnsiTheme="minorHAnsi" w:cstheme="minorHAnsi"/>
                <w:sz w:val="20"/>
                <w:szCs w:val="20"/>
              </w:rPr>
              <w:t>/12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489" w14:textId="77777777" w:rsidR="00B04CCD" w:rsidRPr="0046695D" w:rsidRDefault="00B04CCD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6695D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B04CCD" w:rsidRPr="00534EF1" w14:paraId="31C116AA" w14:textId="77777777" w:rsidTr="000B2F09"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3FEEBD7D" w14:textId="48F410BD" w:rsidR="00B04CCD" w:rsidRPr="00534EF1" w:rsidRDefault="00B04CCD" w:rsidP="000B2F09">
            <w:pPr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1.</w:t>
            </w:r>
            <w:r w:rsidR="007356AC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A4734" w14:textId="77777777" w:rsidR="009E2E4F" w:rsidRPr="009E2E4F" w:rsidRDefault="009E2E4F" w:rsidP="009E2E4F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2E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Παρακολούθηση ορθής λειτουργίας του Εκπαιδευτικού Κέντρου του ΟΣΕ και διατύπωση επισημάνσεων με σκοπό τη διασφάλιση της ισότιμης και χωρίς διακρίσεις πρόσβαση στα εκπαιδευτικά κέντρα και στα πρόσωπα παροχής </w:t>
            </w:r>
            <w:r w:rsidRPr="009E2E4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εκπαίδευσης στο πλαίσιο της εφαρμογής του ν. 3911/2011.</w:t>
            </w:r>
          </w:p>
          <w:p w14:paraId="1BB4A562" w14:textId="77777777" w:rsidR="00B04CCD" w:rsidRPr="009E2E4F" w:rsidRDefault="00B04CCD" w:rsidP="009E2E4F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0A1" w14:textId="50334D46" w:rsidR="00B04CCD" w:rsidRPr="0046695D" w:rsidRDefault="009E2E4F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Τμήμα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Εποπτείας Διαχειριστή Υποδομής και Φορέων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AE3" w14:textId="1839B499" w:rsidR="00B04CCD" w:rsidRPr="0046695D" w:rsidRDefault="00B04CCD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31/1</w:t>
            </w:r>
            <w:r w:rsidR="009E2E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4D9C" w14:textId="77777777" w:rsidR="00B04CCD" w:rsidRPr="0046695D" w:rsidRDefault="00B04CCD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6695D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B04CCD" w:rsidRPr="00534EF1" w14:paraId="07070B6C" w14:textId="77777777" w:rsidTr="000B2F09"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578F4C0D" w14:textId="7D5E088C" w:rsidR="00B04CCD" w:rsidRPr="00534EF1" w:rsidRDefault="009E2E4F" w:rsidP="000B2F09">
            <w:pPr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1.</w:t>
            </w:r>
            <w:r w:rsidR="007356AC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837A55" w14:textId="5A79A009" w:rsidR="009E2E4F" w:rsidRPr="009E2E4F" w:rsidRDefault="009E2E4F" w:rsidP="009E2E4F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2E4F">
              <w:rPr>
                <w:rFonts w:asciiTheme="minorHAnsi" w:hAnsiTheme="minorHAnsi" w:cstheme="minorHAnsi"/>
                <w:bCs/>
                <w:sz w:val="20"/>
                <w:szCs w:val="20"/>
              </w:rPr>
              <w:t>Κατάρτιση και υλοποίηση ετήσιου προγράμματος ελέγχων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του τμήματος, με χρονική και ποσοτική τήρησή τους</w:t>
            </w:r>
          </w:p>
          <w:p w14:paraId="2F658436" w14:textId="77777777" w:rsidR="00B04CCD" w:rsidRPr="0046695D" w:rsidRDefault="00B04CCD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E43" w14:textId="40D17AAE" w:rsidR="00B04CCD" w:rsidRPr="0046695D" w:rsidRDefault="009E2E4F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Τμήμα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Εποπτείας Διαχειριστή Υποδομής και Φορέων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798" w14:textId="5C69B158" w:rsidR="00B04CCD" w:rsidRPr="0046695D" w:rsidRDefault="00C621CD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31/1/2020</w:t>
            </w:r>
            <w:r w:rsidR="00616436">
              <w:rPr>
                <w:rFonts w:asciiTheme="minorHAnsi" w:hAnsiTheme="minorHAnsi" w:cstheme="minorHAnsi"/>
                <w:sz w:val="20"/>
                <w:szCs w:val="20"/>
              </w:rPr>
              <w:t xml:space="preserve"> (κατάρτιση)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613C" w14:textId="051ACFDF" w:rsidR="00B04CCD" w:rsidRPr="0046695D" w:rsidRDefault="00896988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Ολοκλήρωση</w:t>
            </w:r>
          </w:p>
        </w:tc>
      </w:tr>
      <w:tr w:rsidR="00B04CCD" w:rsidRPr="00534EF1" w14:paraId="15FF292B" w14:textId="77777777" w:rsidTr="000B2F09"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344DF2CB" w14:textId="0D266167" w:rsidR="00B04CCD" w:rsidRPr="00534EF1" w:rsidRDefault="00932A03" w:rsidP="000B2F09">
            <w:pPr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1.</w:t>
            </w:r>
            <w:r w:rsidR="007356AC">
              <w:rPr>
                <w:rFonts w:ascii="Calibri" w:hAnsi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68374E" w14:textId="5E9D9945" w:rsidR="00B04CCD" w:rsidRPr="0046695D" w:rsidRDefault="00932A03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Εκπαίδευση και πιστοποίηση στελεχών του Τμήματος στο αντικείμενο επιθεωρήσεων-ελέγχων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71D9" w14:textId="056467A8" w:rsidR="00B04CCD" w:rsidRPr="0046695D" w:rsidRDefault="00932A03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34E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Τμήμα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Εποπτείας Διαχειριστή Υποδομής και Φορέων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4263" w14:textId="493825B8" w:rsidR="00B04CCD" w:rsidRPr="0046695D" w:rsidRDefault="00C621CD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30/11/2020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E6A" w14:textId="7A0C9AA4" w:rsidR="00B04CCD" w:rsidRPr="0046695D" w:rsidRDefault="00932A03" w:rsidP="000B2F0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Ολοκλήρωση</w:t>
            </w:r>
          </w:p>
        </w:tc>
      </w:tr>
    </w:tbl>
    <w:p w14:paraId="6A2D71EC" w14:textId="77777777" w:rsidR="00B04CCD" w:rsidRPr="00534EF1" w:rsidRDefault="00B04CCD" w:rsidP="00B04CCD">
      <w:pPr>
        <w:spacing w:after="0"/>
        <w:jc w:val="left"/>
        <w:rPr>
          <w:rFonts w:ascii="Times New Roman" w:hAnsi="Times New Roman"/>
          <w:b/>
          <w:bCs/>
          <w:sz w:val="20"/>
          <w:szCs w:val="20"/>
          <w:lang w:eastAsia="el-GR"/>
        </w:rPr>
      </w:pPr>
    </w:p>
    <w:p w14:paraId="6C784B2A" w14:textId="77777777" w:rsidR="00B04CCD" w:rsidRPr="00534EF1" w:rsidRDefault="00B04CCD" w:rsidP="00B04CCD">
      <w:pPr>
        <w:spacing w:after="0"/>
        <w:jc w:val="left"/>
        <w:rPr>
          <w:rFonts w:ascii="Times New Roman" w:hAnsi="Times New Roman"/>
          <w:b/>
          <w:bCs/>
          <w:sz w:val="20"/>
          <w:szCs w:val="20"/>
          <w:lang w:eastAsia="el-GR"/>
        </w:rPr>
      </w:pPr>
    </w:p>
    <w:p w14:paraId="5DE881B1" w14:textId="77777777" w:rsidR="00B04CCD" w:rsidRPr="00534EF1" w:rsidRDefault="00B04CCD" w:rsidP="00B04CCD">
      <w:pPr>
        <w:spacing w:after="0"/>
        <w:jc w:val="left"/>
        <w:rPr>
          <w:rFonts w:ascii="Times New Roman" w:hAnsi="Times New Roman"/>
          <w:b/>
          <w:bCs/>
          <w:sz w:val="20"/>
          <w:szCs w:val="20"/>
          <w:lang w:eastAsia="el-GR"/>
        </w:rPr>
      </w:pPr>
    </w:p>
    <w:p w14:paraId="1E4A4BBB" w14:textId="77777777" w:rsidR="00E011C9" w:rsidRDefault="00E011C9" w:rsidP="00C31790">
      <w:pPr>
        <w:spacing w:before="120" w:line="336" w:lineRule="auto"/>
        <w:rPr>
          <w:rFonts w:asciiTheme="minorHAnsi" w:hAnsiTheme="minorHAnsi" w:cs="Arial"/>
        </w:rPr>
      </w:pPr>
    </w:p>
    <w:p w14:paraId="145D82F4" w14:textId="77777777" w:rsidR="00DA32A7" w:rsidRPr="00D4132A" w:rsidRDefault="00DA32A7" w:rsidP="00DA32A7">
      <w:pPr>
        <w:tabs>
          <w:tab w:val="center" w:pos="4894"/>
        </w:tabs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color w:val="FF0000"/>
          <w:szCs w:val="22"/>
          <w:lang w:eastAsia="zh-TW"/>
        </w:rPr>
      </w:pPr>
    </w:p>
    <w:p w14:paraId="0992E2B4" w14:textId="77777777" w:rsidR="00DA32A7" w:rsidRPr="00D4132A" w:rsidRDefault="00DA32A7" w:rsidP="00DA32A7">
      <w:pPr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b/>
          <w:color w:val="FF0000"/>
          <w:sz w:val="24"/>
          <w:lang w:eastAsia="zh-TW"/>
        </w:rPr>
      </w:pPr>
    </w:p>
    <w:p w14:paraId="026B41AA" w14:textId="77777777" w:rsidR="00DA32A7" w:rsidRDefault="00DA32A7" w:rsidP="00DA32A7">
      <w:pPr>
        <w:spacing w:line="276" w:lineRule="auto"/>
        <w:ind w:left="720"/>
        <w:rPr>
          <w:rFonts w:ascii="Calibri" w:hAnsi="Calibri"/>
          <w:b/>
          <w:szCs w:val="22"/>
        </w:rPr>
      </w:pPr>
    </w:p>
    <w:p w14:paraId="7F8680DE" w14:textId="660AAF58" w:rsidR="00E011C9" w:rsidRDefault="00E011C9" w:rsidP="00C31790">
      <w:pPr>
        <w:spacing w:before="120" w:line="336" w:lineRule="auto"/>
        <w:rPr>
          <w:rFonts w:asciiTheme="minorHAnsi" w:hAnsiTheme="minorHAnsi" w:cs="Arial"/>
        </w:rPr>
      </w:pPr>
    </w:p>
    <w:p w14:paraId="42F5B5FC" w14:textId="6753576A" w:rsidR="00E011C9" w:rsidRDefault="00E011C9" w:rsidP="00C31790">
      <w:pPr>
        <w:spacing w:before="120" w:line="336" w:lineRule="auto"/>
        <w:rPr>
          <w:rFonts w:asciiTheme="minorHAnsi" w:hAnsiTheme="minorHAnsi" w:cs="Arial"/>
        </w:rPr>
      </w:pPr>
    </w:p>
    <w:p w14:paraId="034D79AB" w14:textId="4E4147C6" w:rsidR="00E011C9" w:rsidRDefault="00E011C9" w:rsidP="00C31790">
      <w:pPr>
        <w:spacing w:before="120" w:line="336" w:lineRule="auto"/>
        <w:rPr>
          <w:rFonts w:asciiTheme="minorHAnsi" w:hAnsiTheme="minorHAnsi" w:cs="Arial"/>
        </w:rPr>
      </w:pPr>
    </w:p>
    <w:p w14:paraId="5A187F8E" w14:textId="4D4F2A2A" w:rsidR="00E011C9" w:rsidRDefault="00E011C9" w:rsidP="00C31790">
      <w:pPr>
        <w:spacing w:before="120" w:line="336" w:lineRule="auto"/>
        <w:rPr>
          <w:rFonts w:asciiTheme="minorHAnsi" w:hAnsiTheme="minorHAnsi" w:cs="Arial"/>
        </w:rPr>
      </w:pPr>
    </w:p>
    <w:p w14:paraId="711162E6" w14:textId="430C02FF" w:rsidR="00AC4519" w:rsidRDefault="00AC4519" w:rsidP="00C31790">
      <w:pPr>
        <w:spacing w:before="120" w:line="336" w:lineRule="auto"/>
        <w:rPr>
          <w:rFonts w:asciiTheme="minorHAnsi" w:hAnsiTheme="minorHAnsi" w:cs="Arial"/>
        </w:rPr>
      </w:pPr>
    </w:p>
    <w:p w14:paraId="3EDBCAC7" w14:textId="77777777" w:rsidR="00AC4519" w:rsidRDefault="00AC4519" w:rsidP="00C31790">
      <w:pPr>
        <w:spacing w:before="120" w:line="336" w:lineRule="auto"/>
        <w:rPr>
          <w:rFonts w:asciiTheme="minorHAnsi" w:hAnsiTheme="minorHAnsi" w:cs="Arial"/>
        </w:rPr>
      </w:pPr>
    </w:p>
    <w:p w14:paraId="6DFE1C18" w14:textId="77777777" w:rsidR="0058334A" w:rsidRDefault="0058334A" w:rsidP="00C31790">
      <w:pPr>
        <w:spacing w:before="120" w:line="336" w:lineRule="auto"/>
        <w:rPr>
          <w:rFonts w:asciiTheme="minorHAnsi" w:hAnsiTheme="minorHAnsi" w:cs="Arial"/>
        </w:rPr>
      </w:pPr>
    </w:p>
    <w:p w14:paraId="64AD441C" w14:textId="77777777" w:rsidR="00E011C9" w:rsidRPr="00E011C9" w:rsidRDefault="00E011C9" w:rsidP="00E011C9">
      <w:pPr>
        <w:spacing w:after="0"/>
        <w:jc w:val="left"/>
        <w:rPr>
          <w:rFonts w:ascii="Times New Roman" w:hAnsi="Times New Roman"/>
          <w:sz w:val="24"/>
          <w:lang w:eastAsia="el-GR"/>
        </w:rPr>
      </w:pP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4113"/>
        <w:gridCol w:w="4291"/>
        <w:gridCol w:w="2532"/>
        <w:gridCol w:w="2004"/>
      </w:tblGrid>
      <w:tr w:rsidR="00E011C9" w:rsidRPr="00E011C9" w14:paraId="2EF0FA79" w14:textId="77777777" w:rsidTr="00E010D6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1AD883" w14:textId="0DBC6122" w:rsidR="00E011C9" w:rsidRPr="00E011C9" w:rsidRDefault="00E011C9" w:rsidP="000B2F09">
            <w:pPr>
              <w:spacing w:after="0"/>
              <w:jc w:val="center"/>
              <w:rPr>
                <w:rFonts w:ascii="Calibri" w:hAnsi="Calibri"/>
                <w:sz w:val="24"/>
                <w:lang w:eastAsia="el-GR"/>
              </w:rPr>
            </w:pPr>
            <w:bookmarkStart w:id="4" w:name="_Hlk30514271"/>
            <w:r w:rsidRPr="00E011C9">
              <w:rPr>
                <w:rFonts w:ascii="Calibri" w:hAnsi="Calibri"/>
                <w:b/>
                <w:sz w:val="28"/>
                <w:szCs w:val="28"/>
                <w:lang w:eastAsia="el-GR"/>
              </w:rPr>
              <w:lastRenderedPageBreak/>
              <w:t xml:space="preserve">ΕΝΤΥΠΟ </w:t>
            </w:r>
            <w:r w:rsidR="006151D6">
              <w:rPr>
                <w:rFonts w:ascii="Calibri" w:hAnsi="Calibri"/>
                <w:b/>
                <w:sz w:val="28"/>
                <w:szCs w:val="28"/>
                <w:lang w:eastAsia="el-GR"/>
              </w:rPr>
              <w:t>4</w:t>
            </w:r>
          </w:p>
        </w:tc>
      </w:tr>
      <w:tr w:rsidR="0058334A" w:rsidRPr="00E011C9" w14:paraId="57A8C5F6" w14:textId="77777777" w:rsidTr="00E010D6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6DC5C879" w14:textId="315B032D" w:rsidR="0058334A" w:rsidRPr="00E011C9" w:rsidRDefault="0058334A" w:rsidP="0058334A">
            <w:pPr>
              <w:spacing w:after="0"/>
              <w:jc w:val="center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 xml:space="preserve">ΕΝΤΥΠΟ ΕΠΙΜΕΡΙΣΜΟΥ ΣΤΟΧΟΘΕΣΙΑΣ </w:t>
            </w:r>
            <w:r>
              <w:rPr>
                <w:rFonts w:ascii="Calibri" w:hAnsi="Calibri"/>
                <w:b/>
                <w:szCs w:val="22"/>
                <w:lang w:eastAsia="el-GR"/>
              </w:rPr>
              <w:t>ΤΗΣ ΜΟΝΑΔΑΣ ΑΣΦΑΛΕΙΑΣ ΣΙΔΗΡΟΔΡΟΜΩΝ ΚΑΙ ΔΙΑΛΕΙΤΟΥΡΓΙΚΟΤΗΤΑΣ</w:t>
            </w:r>
          </w:p>
        </w:tc>
      </w:tr>
      <w:tr w:rsidR="0058334A" w:rsidRPr="00E011C9" w14:paraId="48CE420F" w14:textId="77777777" w:rsidTr="00E010D6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14:paraId="00BF5FE3" w14:textId="7E122A51" w:rsidR="0058334A" w:rsidRPr="00E011C9" w:rsidRDefault="00A6755B" w:rsidP="0058334A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>
              <w:rPr>
                <w:rFonts w:ascii="Calibri" w:hAnsi="Calibri"/>
                <w:b/>
                <w:szCs w:val="22"/>
                <w:lang w:eastAsia="el-GR"/>
              </w:rPr>
              <w:t xml:space="preserve">                                                                                                           </w:t>
            </w:r>
            <w:r w:rsidR="0058334A">
              <w:rPr>
                <w:rFonts w:ascii="Calibri" w:hAnsi="Calibri"/>
                <w:b/>
                <w:szCs w:val="22"/>
                <w:lang w:eastAsia="el-GR"/>
              </w:rPr>
              <w:t>ΤΜ. ΑΣΦΑΛΕΙΑΣ ΣΙΔΗΡΟΔΡΟΜΩΝ</w:t>
            </w:r>
          </w:p>
        </w:tc>
      </w:tr>
      <w:tr w:rsidR="0058334A" w:rsidRPr="00E011C9" w14:paraId="25E67FC8" w14:textId="77777777" w:rsidTr="00E010D6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2BC914F0" w14:textId="77777777" w:rsidR="0058334A" w:rsidRPr="00E011C9" w:rsidRDefault="0058334A" w:rsidP="0058334A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Κωδικός Αριθμός Στόχου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16"/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5C35182C" w14:textId="77777777" w:rsidR="0058334A" w:rsidRPr="00E011C9" w:rsidRDefault="0058334A" w:rsidP="0058334A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Στόχοι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17"/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7BED39C8" w14:textId="77777777" w:rsidR="0058334A" w:rsidRPr="00E011C9" w:rsidRDefault="0058334A" w:rsidP="0058334A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Φορέας/</w:t>
            </w:r>
            <w:proofErr w:type="spellStart"/>
            <w:r w:rsidRPr="00E011C9">
              <w:rPr>
                <w:rFonts w:ascii="Calibri" w:hAnsi="Calibri"/>
                <w:b/>
                <w:szCs w:val="22"/>
                <w:lang w:eastAsia="el-GR"/>
              </w:rPr>
              <w:t>είς</w:t>
            </w:r>
            <w:proofErr w:type="spellEnd"/>
            <w:r w:rsidRPr="00E011C9">
              <w:rPr>
                <w:rFonts w:ascii="Calibri" w:hAnsi="Calibri"/>
                <w:b/>
                <w:szCs w:val="22"/>
                <w:lang w:eastAsia="el-GR"/>
              </w:rPr>
              <w:t xml:space="preserve"> Υλοποίησης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18"/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56CE99C7" w14:textId="77777777" w:rsidR="0058334A" w:rsidRPr="00E011C9" w:rsidRDefault="0058334A" w:rsidP="0058334A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Χρονοδιάγραμμα</w:t>
            </w:r>
            <w:r w:rsidRPr="00E011C9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19"/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4EEE4554" w14:textId="77777777" w:rsidR="0058334A" w:rsidRPr="00E011C9" w:rsidRDefault="0058334A" w:rsidP="0058334A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1C9">
              <w:rPr>
                <w:rFonts w:ascii="Calibri" w:hAnsi="Calibri"/>
                <w:b/>
                <w:szCs w:val="22"/>
                <w:lang w:eastAsia="el-GR"/>
              </w:rPr>
              <w:t>Ποσοτικός Προσδιορισμός Στόχου</w:t>
            </w:r>
            <w:r w:rsidRPr="00E011C9">
              <w:rPr>
                <w:rFonts w:ascii="Calibri" w:hAnsi="Calibri"/>
                <w:b/>
                <w:sz w:val="20"/>
                <w:szCs w:val="20"/>
                <w:vertAlign w:val="superscript"/>
                <w:lang w:eastAsia="el-GR"/>
              </w:rPr>
              <w:footnoteReference w:id="20"/>
            </w:r>
          </w:p>
        </w:tc>
      </w:tr>
      <w:tr w:rsidR="0058334A" w:rsidRPr="00E011C9" w14:paraId="4802D6E3" w14:textId="77777777" w:rsidTr="00E010D6">
        <w:trPr>
          <w:trHeight w:val="736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16C0F473" w14:textId="4E2F7953" w:rsidR="0058334A" w:rsidRPr="00E011C9" w:rsidRDefault="0058334A" w:rsidP="0058334A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3.1.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6E9CA0" w14:textId="487111D6" w:rsidR="0058334A" w:rsidRPr="0058334A" w:rsidRDefault="0058334A" w:rsidP="0058334A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8334A">
              <w:rPr>
                <w:rFonts w:ascii="Calibri" w:hAnsi="Calibri" w:cs="Calibri"/>
                <w:sz w:val="20"/>
                <w:szCs w:val="20"/>
              </w:rPr>
              <w:t>Εκπαίδευση των ορισμένων στελεχών της ΡΑΣ στην Ομάδα Εμπειρογνωμόνων (</w:t>
            </w:r>
            <w:r w:rsidRPr="0058334A">
              <w:rPr>
                <w:rFonts w:ascii="Calibri" w:hAnsi="Calibri" w:cs="Calibri"/>
                <w:sz w:val="20"/>
                <w:szCs w:val="20"/>
                <w:lang w:val="en-US"/>
              </w:rPr>
              <w:t>Pool</w:t>
            </w:r>
            <w:r w:rsidRPr="005833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334A">
              <w:rPr>
                <w:rFonts w:ascii="Calibri" w:hAnsi="Calibri" w:cs="Calibri"/>
                <w:sz w:val="20"/>
                <w:szCs w:val="20"/>
                <w:lang w:val="en-US"/>
              </w:rPr>
              <w:t>of</w:t>
            </w:r>
            <w:r w:rsidRPr="005833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334A">
              <w:rPr>
                <w:rFonts w:ascii="Calibri" w:hAnsi="Calibri" w:cs="Calibri"/>
                <w:sz w:val="20"/>
                <w:szCs w:val="20"/>
                <w:lang w:val="en-US"/>
              </w:rPr>
              <w:t>Experts</w:t>
            </w:r>
            <w:r w:rsidRPr="0058334A">
              <w:rPr>
                <w:rFonts w:ascii="Calibri" w:hAnsi="Calibri" w:cs="Calibri"/>
                <w:sz w:val="20"/>
                <w:szCs w:val="20"/>
              </w:rPr>
              <w:t xml:space="preserve">) του </w:t>
            </w:r>
            <w:r w:rsidRPr="0058334A">
              <w:rPr>
                <w:rFonts w:ascii="Calibri" w:hAnsi="Calibri" w:cs="Calibri"/>
                <w:sz w:val="20"/>
                <w:szCs w:val="20"/>
                <w:lang w:val="en-US"/>
              </w:rPr>
              <w:t>ERA</w:t>
            </w:r>
            <w:r w:rsidRPr="0058334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61F" w14:textId="69AAB004" w:rsidR="0058334A" w:rsidRPr="0058334A" w:rsidRDefault="0058334A" w:rsidP="0058334A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Τ</w:t>
            </w:r>
            <w:r>
              <w:rPr>
                <w:rFonts w:ascii="Calibri" w:hAnsi="Calibri"/>
                <w:sz w:val="20"/>
                <w:szCs w:val="20"/>
                <w:lang w:eastAsia="el-GR"/>
              </w:rPr>
              <w:t xml:space="preserve">μήμα </w:t>
            </w: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Ασφάλειας Σιδηροδρόμων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3E" w14:textId="23F88C0D" w:rsidR="0058334A" w:rsidRPr="0058334A" w:rsidRDefault="0058334A" w:rsidP="0058334A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30/6/2020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0D37" w14:textId="77DB1668" w:rsidR="0058334A" w:rsidRPr="0058334A" w:rsidRDefault="0058334A" w:rsidP="0058334A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58334A" w:rsidRPr="00E011C9" w14:paraId="446ED944" w14:textId="77777777" w:rsidTr="00E010D6"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2FFAAF7D" w14:textId="14F830CE" w:rsidR="0058334A" w:rsidRPr="00E011C9" w:rsidRDefault="0058334A" w:rsidP="0058334A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4.1.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2B0CE7" w14:textId="69CABE93" w:rsidR="0058334A" w:rsidRPr="00020C11" w:rsidRDefault="0058334A" w:rsidP="0058334A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0C11">
              <w:rPr>
                <w:rFonts w:ascii="Calibri" w:hAnsi="Calibri" w:cs="Calibri"/>
                <w:sz w:val="20"/>
                <w:szCs w:val="20"/>
              </w:rPr>
              <w:t xml:space="preserve">Βελτίωση της διαδικασίας απόκτησης άδειας μηχανοδηγού, </w:t>
            </w:r>
            <w:r w:rsidR="00616436">
              <w:rPr>
                <w:rFonts w:ascii="Calibri" w:hAnsi="Calibri" w:cs="Calibri"/>
                <w:sz w:val="20"/>
                <w:szCs w:val="20"/>
              </w:rPr>
              <w:t>συμ</w:t>
            </w:r>
            <w:r w:rsidRPr="00020C11">
              <w:rPr>
                <w:rFonts w:ascii="Calibri" w:hAnsi="Calibri" w:cs="Calibri"/>
                <w:sz w:val="20"/>
                <w:szCs w:val="20"/>
              </w:rPr>
              <w:t xml:space="preserve">περιλαμβανομένου του συστήματος εξετάσεων και της επίλυσης προβλημάτων με την τράπεζα θεμάτων.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020" w14:textId="4A92BF87" w:rsidR="0058334A" w:rsidRPr="00E011C9" w:rsidRDefault="00020C11" w:rsidP="0058334A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Τ</w:t>
            </w:r>
            <w:r>
              <w:rPr>
                <w:rFonts w:ascii="Calibri" w:hAnsi="Calibri"/>
                <w:sz w:val="20"/>
                <w:szCs w:val="20"/>
                <w:lang w:eastAsia="el-GR"/>
              </w:rPr>
              <w:t xml:space="preserve">μήμα </w:t>
            </w: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Ασφάλειας Σιδηροδρόμων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D08" w14:textId="6ABBD9E9" w:rsidR="0058334A" w:rsidRPr="00020C11" w:rsidRDefault="00020C11" w:rsidP="0058334A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0C11">
              <w:rPr>
                <w:rFonts w:ascii="Calibri" w:hAnsi="Calibri"/>
                <w:sz w:val="20"/>
                <w:szCs w:val="20"/>
                <w:lang w:eastAsia="el-GR"/>
              </w:rPr>
              <w:t>30/6/2020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AD7" w14:textId="72B8C041" w:rsidR="0058334A" w:rsidRPr="00E011C9" w:rsidRDefault="00020C11" w:rsidP="0058334A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58334A" w:rsidRPr="00E011C9" w14:paraId="7E55A5D7" w14:textId="77777777" w:rsidTr="00E010D6"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6B91D367" w14:textId="766D2804" w:rsidR="0058334A" w:rsidRPr="00E011C9" w:rsidRDefault="0058334A" w:rsidP="0058334A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4.2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67FE1E" w14:textId="79FBE2F8" w:rsidR="0058334A" w:rsidRPr="00020C11" w:rsidRDefault="0058334A" w:rsidP="0058334A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0C11">
              <w:rPr>
                <w:rFonts w:ascii="Calibri" w:hAnsi="Calibri" w:cs="Calibri"/>
                <w:sz w:val="20"/>
                <w:szCs w:val="20"/>
              </w:rPr>
              <w:t xml:space="preserve">Βελτίωση / Αναβάθμιση της λειτουργίας της υφιστάμενης πληροφοριακής εφαρμογής «Άδειες Μηχανοδηγού».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DB9" w14:textId="4E062F08" w:rsidR="0058334A" w:rsidRPr="00E011C9" w:rsidRDefault="00020C11" w:rsidP="0058334A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Τ</w:t>
            </w:r>
            <w:r>
              <w:rPr>
                <w:rFonts w:ascii="Calibri" w:hAnsi="Calibri"/>
                <w:sz w:val="20"/>
                <w:szCs w:val="20"/>
                <w:lang w:eastAsia="el-GR"/>
              </w:rPr>
              <w:t xml:space="preserve">μήμα </w:t>
            </w: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Ασφάλειας Σιδηροδρόμων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078" w14:textId="728452EC" w:rsidR="0058334A" w:rsidRPr="00020C11" w:rsidRDefault="00020C11" w:rsidP="0058334A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0C11">
              <w:rPr>
                <w:rFonts w:ascii="Calibri" w:hAnsi="Calibri"/>
                <w:sz w:val="20"/>
                <w:szCs w:val="20"/>
                <w:lang w:eastAsia="el-GR"/>
              </w:rPr>
              <w:t>31/10/2020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267" w14:textId="2B894E0C" w:rsidR="0058334A" w:rsidRPr="00E011C9" w:rsidRDefault="00020C11" w:rsidP="0058334A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58334A" w:rsidRPr="00E011C9" w14:paraId="543FA569" w14:textId="77777777" w:rsidTr="00E010D6"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36C833CC" w14:textId="798395D3" w:rsidR="0058334A" w:rsidRPr="00E011C9" w:rsidRDefault="0058334A" w:rsidP="0058334A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5.1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77FB57" w14:textId="4DBD809D" w:rsidR="0058334A" w:rsidRPr="00020C11" w:rsidRDefault="0058334A" w:rsidP="0058334A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0C11">
              <w:rPr>
                <w:rFonts w:ascii="Calibri" w:hAnsi="Calibri" w:cs="Calibri"/>
                <w:sz w:val="20"/>
                <w:szCs w:val="20"/>
              </w:rPr>
              <w:t xml:space="preserve">Αναθεώρηση της υφιστάμενης Απόφασης Έγκρισης του Κανονιστικού Πλαισίου Εποπτείας της ΡΑΣ και δημοσίευσή της σε ΦΕΚ.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777" w14:textId="40A49543" w:rsidR="0058334A" w:rsidRPr="00E011C9" w:rsidRDefault="00020C11" w:rsidP="0058334A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Τ</w:t>
            </w:r>
            <w:r>
              <w:rPr>
                <w:rFonts w:ascii="Calibri" w:hAnsi="Calibri"/>
                <w:sz w:val="20"/>
                <w:szCs w:val="20"/>
                <w:lang w:eastAsia="el-GR"/>
              </w:rPr>
              <w:t xml:space="preserve">μήμα </w:t>
            </w: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Ασφάλειας Σιδηροδρόμων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86C" w14:textId="1B1B3E4D" w:rsidR="0058334A" w:rsidRPr="00020C11" w:rsidRDefault="00020C11" w:rsidP="0058334A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020C11">
              <w:rPr>
                <w:rFonts w:ascii="Calibri" w:hAnsi="Calibri"/>
                <w:sz w:val="20"/>
                <w:szCs w:val="20"/>
                <w:lang w:eastAsia="el-GR"/>
              </w:rPr>
              <w:t>31/12/2020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90E" w14:textId="50C03A42" w:rsidR="0058334A" w:rsidRPr="00E011C9" w:rsidRDefault="00020C11" w:rsidP="0058334A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 w:rsidRPr="0058334A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bookmarkEnd w:id="4"/>
    </w:tbl>
    <w:p w14:paraId="17862164" w14:textId="72DEA15C" w:rsidR="00E011C9" w:rsidRDefault="00E011C9" w:rsidP="00E011C9">
      <w:pPr>
        <w:spacing w:after="0"/>
        <w:jc w:val="left"/>
        <w:rPr>
          <w:rFonts w:ascii="Times New Roman" w:hAnsi="Times New Roman"/>
          <w:sz w:val="24"/>
          <w:lang w:eastAsia="el-GR"/>
        </w:rPr>
      </w:pPr>
    </w:p>
    <w:p w14:paraId="61E14533" w14:textId="65249D99" w:rsidR="00E010D6" w:rsidRDefault="00E010D6" w:rsidP="00E011C9">
      <w:pPr>
        <w:spacing w:after="0"/>
        <w:jc w:val="left"/>
        <w:rPr>
          <w:rFonts w:ascii="Times New Roman" w:hAnsi="Times New Roman"/>
          <w:sz w:val="24"/>
          <w:lang w:eastAsia="el-GR"/>
        </w:rPr>
      </w:pPr>
    </w:p>
    <w:p w14:paraId="48BEDBBC" w14:textId="5D009D60" w:rsidR="00A6755B" w:rsidRDefault="00A6755B" w:rsidP="00E011C9">
      <w:pPr>
        <w:spacing w:after="0"/>
        <w:jc w:val="left"/>
        <w:rPr>
          <w:rFonts w:ascii="Times New Roman" w:hAnsi="Times New Roman"/>
          <w:sz w:val="24"/>
          <w:lang w:eastAsia="el-GR"/>
        </w:rPr>
      </w:pPr>
    </w:p>
    <w:p w14:paraId="7BA26328" w14:textId="77777777" w:rsidR="00A6755B" w:rsidRDefault="00A6755B" w:rsidP="00E011C9">
      <w:pPr>
        <w:spacing w:after="0"/>
        <w:jc w:val="left"/>
        <w:rPr>
          <w:rFonts w:ascii="Times New Roman" w:hAnsi="Times New Roman"/>
          <w:sz w:val="24"/>
          <w:lang w:eastAsia="el-GR"/>
        </w:rPr>
      </w:pPr>
    </w:p>
    <w:p w14:paraId="22FF4494" w14:textId="35F6A8E0" w:rsidR="00E010D6" w:rsidRDefault="00E010D6" w:rsidP="00E011C9">
      <w:pPr>
        <w:spacing w:after="0"/>
        <w:jc w:val="left"/>
        <w:rPr>
          <w:rFonts w:ascii="Times New Roman" w:hAnsi="Times New Roman"/>
          <w:sz w:val="24"/>
          <w:lang w:eastAsia="el-GR"/>
        </w:rPr>
      </w:pPr>
    </w:p>
    <w:p w14:paraId="52B95B50" w14:textId="77777777" w:rsidR="00E010D6" w:rsidRPr="00E011C9" w:rsidRDefault="00E010D6" w:rsidP="00E011C9">
      <w:pPr>
        <w:spacing w:after="0"/>
        <w:jc w:val="left"/>
        <w:rPr>
          <w:rFonts w:ascii="Times New Roman" w:hAnsi="Times New Roman"/>
          <w:sz w:val="24"/>
          <w:lang w:eastAsia="el-GR"/>
        </w:rPr>
      </w:pP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4113"/>
        <w:gridCol w:w="4291"/>
        <w:gridCol w:w="2532"/>
        <w:gridCol w:w="2004"/>
      </w:tblGrid>
      <w:tr w:rsidR="00E010D6" w:rsidRPr="00E010D6" w14:paraId="7387EE50" w14:textId="77777777" w:rsidTr="000B2F09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76903B" w14:textId="70DE9C4A" w:rsidR="00E010D6" w:rsidRPr="00E010D6" w:rsidRDefault="00E010D6" w:rsidP="00E010D6">
            <w:pPr>
              <w:spacing w:after="0"/>
              <w:jc w:val="center"/>
              <w:rPr>
                <w:rFonts w:ascii="Calibri" w:hAnsi="Calibri"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 w:val="28"/>
                <w:szCs w:val="28"/>
                <w:lang w:eastAsia="el-GR"/>
              </w:rPr>
              <w:t xml:space="preserve">ΕΝΤΥΠΟ </w:t>
            </w:r>
            <w:r>
              <w:rPr>
                <w:rFonts w:ascii="Calibri" w:hAnsi="Calibri"/>
                <w:b/>
                <w:sz w:val="28"/>
                <w:szCs w:val="28"/>
                <w:lang w:eastAsia="el-GR"/>
              </w:rPr>
              <w:t>5</w:t>
            </w:r>
          </w:p>
        </w:tc>
      </w:tr>
      <w:tr w:rsidR="00E010D6" w:rsidRPr="00E010D6" w14:paraId="4A319492" w14:textId="77777777" w:rsidTr="000B2F09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40CE6CD2" w14:textId="77777777" w:rsidR="00E010D6" w:rsidRPr="00E010D6" w:rsidRDefault="00E010D6" w:rsidP="00E010D6">
            <w:pPr>
              <w:spacing w:after="0"/>
              <w:jc w:val="center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ΕΝΤΥΠΟ ΕΠΙΜΕΡΙΣΜΟΥ ΣΤΟΧΟΘΕΣΙΑΣ ΤΗΣ ΜΟΝΑΔΑΣ ΑΣΦΑΛΕΙΑΣ ΣΙΔΗΡΟΔΡΟΜΩΝ ΚΑΙ ΔΙΑΛΕΙΤΟΥΡΓΙΚΟΤΗΤΑΣ</w:t>
            </w:r>
          </w:p>
        </w:tc>
      </w:tr>
      <w:tr w:rsidR="00E010D6" w:rsidRPr="00E010D6" w14:paraId="67F21461" w14:textId="77777777" w:rsidTr="000B2F09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14:paraId="6B1D8E89" w14:textId="427E31E7" w:rsidR="00E010D6" w:rsidRPr="00E010D6" w:rsidRDefault="00A6755B" w:rsidP="00E010D6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>
              <w:rPr>
                <w:rFonts w:ascii="Calibri" w:hAnsi="Calibri"/>
                <w:b/>
                <w:szCs w:val="22"/>
                <w:lang w:eastAsia="el-GR"/>
              </w:rPr>
              <w:t xml:space="preserve">                                                                                                  </w:t>
            </w:r>
            <w:r w:rsidRPr="00E010D6">
              <w:rPr>
                <w:rFonts w:ascii="Calibri" w:hAnsi="Calibri"/>
                <w:b/>
                <w:szCs w:val="22"/>
                <w:lang w:eastAsia="el-GR"/>
              </w:rPr>
              <w:t xml:space="preserve"> </w:t>
            </w:r>
            <w:r w:rsidR="00E010D6" w:rsidRPr="00E010D6">
              <w:rPr>
                <w:rFonts w:ascii="Calibri" w:hAnsi="Calibri"/>
                <w:b/>
                <w:szCs w:val="22"/>
                <w:lang w:eastAsia="el-GR"/>
              </w:rPr>
              <w:t xml:space="preserve">ΤΜ. </w:t>
            </w:r>
            <w:r w:rsidR="00E010D6">
              <w:rPr>
                <w:rFonts w:ascii="Calibri" w:hAnsi="Calibri"/>
                <w:b/>
                <w:szCs w:val="22"/>
                <w:lang w:eastAsia="el-GR"/>
              </w:rPr>
              <w:t xml:space="preserve">ΔΙΑΛΕΙΤΟΥΡΓΙΚΟΤΗΤΑΣ </w:t>
            </w:r>
            <w:r w:rsidR="00E010D6" w:rsidRPr="00E010D6">
              <w:rPr>
                <w:rFonts w:ascii="Calibri" w:hAnsi="Calibri"/>
                <w:b/>
                <w:szCs w:val="22"/>
                <w:lang w:eastAsia="el-GR"/>
              </w:rPr>
              <w:t>ΣΙΔΗΡΟΔΡΟΜΩΝ</w:t>
            </w:r>
          </w:p>
        </w:tc>
      </w:tr>
      <w:tr w:rsidR="00E010D6" w:rsidRPr="00E010D6" w14:paraId="473574B3" w14:textId="77777777" w:rsidTr="000B2F09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4D04BBC2" w14:textId="77777777" w:rsidR="00E010D6" w:rsidRPr="00E010D6" w:rsidRDefault="00E010D6" w:rsidP="00E010D6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Κωδικός Αριθμός Στόχου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21"/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49A3D83E" w14:textId="77777777" w:rsidR="00E010D6" w:rsidRPr="00E010D6" w:rsidRDefault="00E010D6" w:rsidP="00E010D6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Στόχοι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22"/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2DABA967" w14:textId="77777777" w:rsidR="00E010D6" w:rsidRPr="00E010D6" w:rsidRDefault="00E010D6" w:rsidP="00E010D6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Φορέας/</w:t>
            </w:r>
            <w:proofErr w:type="spellStart"/>
            <w:r w:rsidRPr="00E010D6">
              <w:rPr>
                <w:rFonts w:ascii="Calibri" w:hAnsi="Calibri"/>
                <w:b/>
                <w:szCs w:val="22"/>
                <w:lang w:eastAsia="el-GR"/>
              </w:rPr>
              <w:t>είς</w:t>
            </w:r>
            <w:proofErr w:type="spellEnd"/>
            <w:r w:rsidRPr="00E010D6">
              <w:rPr>
                <w:rFonts w:ascii="Calibri" w:hAnsi="Calibri"/>
                <w:b/>
                <w:szCs w:val="22"/>
                <w:lang w:eastAsia="el-GR"/>
              </w:rPr>
              <w:t xml:space="preserve"> Υλοποίησης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23"/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2D8E96F5" w14:textId="77777777" w:rsidR="00E010D6" w:rsidRPr="00E010D6" w:rsidRDefault="00E010D6" w:rsidP="00E010D6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Χρονοδιάγραμμα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24"/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5241F3DE" w14:textId="77777777" w:rsidR="00E010D6" w:rsidRPr="00E010D6" w:rsidRDefault="00E010D6" w:rsidP="00E010D6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Ποσοτικός Προσδιορισμός Στόχου</w:t>
            </w:r>
            <w:r w:rsidRPr="00E010D6">
              <w:rPr>
                <w:rFonts w:ascii="Calibri" w:hAnsi="Calibri"/>
                <w:b/>
                <w:sz w:val="20"/>
                <w:szCs w:val="20"/>
                <w:vertAlign w:val="superscript"/>
                <w:lang w:eastAsia="el-GR"/>
              </w:rPr>
              <w:footnoteReference w:id="25"/>
            </w:r>
          </w:p>
        </w:tc>
      </w:tr>
      <w:tr w:rsidR="00E010D6" w:rsidRPr="00E010D6" w14:paraId="71E4E0CE" w14:textId="77777777" w:rsidTr="000B2F09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68CAC3D4" w14:textId="0458A698" w:rsidR="00E010D6" w:rsidRPr="00E010D6" w:rsidRDefault="00E010D6" w:rsidP="00E010D6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5.2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77CD3" w14:textId="5CC34F2D" w:rsidR="00E010D6" w:rsidRPr="00E010D6" w:rsidRDefault="00E010D6" w:rsidP="00E010D6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E010D6">
              <w:rPr>
                <w:rFonts w:ascii="Calibri" w:hAnsi="Calibri" w:cs="Calibri"/>
                <w:sz w:val="20"/>
                <w:szCs w:val="20"/>
              </w:rPr>
              <w:t xml:space="preserve">Σχεδιασμός, ανάπτυξη και λειτουργία πληροφοριακής εφαρμογής, η οποία θα συμβάλλει στην αποτελεσματικότερη παρακολούθηση των ευρημάτων από τις εποπτικές δραστηριότητες της ΡΑΣ και των σχετικών διορθωτικών δράσεων. 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835" w14:textId="09298FDB" w:rsidR="00E010D6" w:rsidRPr="00E010D6" w:rsidRDefault="00E010D6" w:rsidP="00E010D6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E010D6">
              <w:rPr>
                <w:rFonts w:ascii="Calibri" w:hAnsi="Calibri"/>
                <w:sz w:val="20"/>
                <w:szCs w:val="20"/>
                <w:lang w:eastAsia="el-GR"/>
              </w:rPr>
              <w:t xml:space="preserve">Τμήμα </w:t>
            </w:r>
            <w:r>
              <w:rPr>
                <w:rFonts w:ascii="Calibri" w:hAnsi="Calibri"/>
                <w:sz w:val="20"/>
                <w:szCs w:val="20"/>
                <w:lang w:eastAsia="el-GR"/>
              </w:rPr>
              <w:t>Διαλειτουργικότητας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CA8" w14:textId="77777777" w:rsidR="00E010D6" w:rsidRPr="00E010D6" w:rsidRDefault="00E010D6" w:rsidP="00E010D6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E010D6">
              <w:rPr>
                <w:rFonts w:ascii="Calibri" w:hAnsi="Calibri"/>
                <w:sz w:val="20"/>
                <w:szCs w:val="20"/>
                <w:lang w:eastAsia="el-GR"/>
              </w:rPr>
              <w:t>30/6/2020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3BD" w14:textId="77777777" w:rsidR="00E010D6" w:rsidRPr="00E010D6" w:rsidRDefault="00E010D6" w:rsidP="00E010D6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E010D6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</w:tbl>
    <w:p w14:paraId="0FBBAB75" w14:textId="77777777" w:rsidR="00E011C9" w:rsidRPr="00E011C9" w:rsidRDefault="00E011C9" w:rsidP="00E011C9">
      <w:pPr>
        <w:spacing w:after="0"/>
        <w:jc w:val="left"/>
        <w:rPr>
          <w:rFonts w:ascii="Times New Roman" w:hAnsi="Times New Roman"/>
          <w:sz w:val="24"/>
          <w:lang w:eastAsia="el-GR"/>
        </w:rPr>
      </w:pPr>
    </w:p>
    <w:p w14:paraId="2DAD6ED6" w14:textId="77777777" w:rsidR="00E011C9" w:rsidRPr="00E011C9" w:rsidRDefault="00E011C9" w:rsidP="00E011C9">
      <w:pPr>
        <w:spacing w:after="0"/>
        <w:jc w:val="left"/>
        <w:rPr>
          <w:rFonts w:ascii="Times New Roman" w:hAnsi="Times New Roman"/>
          <w:sz w:val="24"/>
          <w:lang w:eastAsia="el-GR"/>
        </w:rPr>
      </w:pPr>
    </w:p>
    <w:p w14:paraId="7181DE95" w14:textId="77777777" w:rsidR="00E011C9" w:rsidRPr="00E011C9" w:rsidRDefault="00E011C9" w:rsidP="00E011C9">
      <w:pPr>
        <w:spacing w:after="0"/>
        <w:jc w:val="left"/>
        <w:rPr>
          <w:rFonts w:ascii="Times New Roman" w:hAnsi="Times New Roman"/>
          <w:sz w:val="24"/>
          <w:lang w:eastAsia="el-GR"/>
        </w:rPr>
      </w:pPr>
    </w:p>
    <w:p w14:paraId="54842062" w14:textId="77777777" w:rsidR="00E011C9" w:rsidRPr="00E011C9" w:rsidRDefault="00E011C9" w:rsidP="00E011C9">
      <w:pPr>
        <w:spacing w:after="0"/>
        <w:jc w:val="left"/>
        <w:rPr>
          <w:rFonts w:ascii="Times New Roman" w:hAnsi="Times New Roman"/>
          <w:sz w:val="24"/>
          <w:lang w:eastAsia="el-GR"/>
        </w:rPr>
        <w:sectPr w:rsidR="00E011C9" w:rsidRPr="00E011C9" w:rsidSect="00193C93">
          <w:footnotePr>
            <w:numRestart w:val="eachSect"/>
          </w:footnotePr>
          <w:pgSz w:w="16838" w:h="11906" w:orient="landscape"/>
          <w:pgMar w:top="1440" w:right="1440" w:bottom="1440" w:left="1440" w:header="708" w:footer="708" w:gutter="0"/>
          <w:cols w:space="720"/>
          <w:docGrid w:linePitch="299"/>
        </w:sectPr>
      </w:pPr>
    </w:p>
    <w:p w14:paraId="1005F68A" w14:textId="77777777" w:rsidR="008A47B1" w:rsidRPr="00E011C9" w:rsidRDefault="008A47B1" w:rsidP="00E011C9">
      <w:pPr>
        <w:spacing w:after="0"/>
        <w:jc w:val="left"/>
        <w:rPr>
          <w:rFonts w:ascii="Times New Roman" w:hAnsi="Times New Roman"/>
          <w:sz w:val="24"/>
          <w:lang w:eastAsia="el-GR"/>
        </w:rPr>
      </w:pP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4113"/>
        <w:gridCol w:w="4291"/>
        <w:gridCol w:w="2532"/>
        <w:gridCol w:w="2004"/>
      </w:tblGrid>
      <w:tr w:rsidR="008A47B1" w:rsidRPr="00E010D6" w14:paraId="29C2F17B" w14:textId="77777777" w:rsidTr="007356AC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394425E" w14:textId="4DE29359" w:rsidR="008A47B1" w:rsidRPr="008A47B1" w:rsidRDefault="00D07895" w:rsidP="007356AC">
            <w:pPr>
              <w:spacing w:after="0"/>
              <w:jc w:val="center"/>
              <w:rPr>
                <w:rFonts w:ascii="Calibri" w:hAnsi="Calibri"/>
                <w:sz w:val="24"/>
                <w:lang w:val="en-US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 xml:space="preserve"> </w:t>
            </w:r>
            <w:r w:rsidR="008A47B1" w:rsidRPr="00E010D6">
              <w:rPr>
                <w:rFonts w:ascii="Calibri" w:hAnsi="Calibri"/>
                <w:b/>
                <w:sz w:val="28"/>
                <w:szCs w:val="28"/>
                <w:lang w:eastAsia="el-GR"/>
              </w:rPr>
              <w:t xml:space="preserve">ΕΝΤΥΠΟ </w:t>
            </w:r>
            <w:r w:rsidR="008A47B1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6</w:t>
            </w:r>
          </w:p>
        </w:tc>
      </w:tr>
      <w:tr w:rsidR="008A47B1" w:rsidRPr="00E010D6" w14:paraId="1EE26A96" w14:textId="77777777" w:rsidTr="007356AC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36B6D3A6" w14:textId="16435A80" w:rsidR="008A47B1" w:rsidRPr="008A47B1" w:rsidRDefault="008A47B1" w:rsidP="008A47B1">
            <w:pPr>
              <w:spacing w:after="0"/>
              <w:jc w:val="center"/>
              <w:rPr>
                <w:rFonts w:ascii="Calibri" w:hAnsi="Calibri"/>
                <w:b/>
                <w:szCs w:val="22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ΕΝΤΥΠΟ ΕΠΙΜΕΡΙΣΜΟΥ ΣΤΟΧΟΘΕΣΙΑΣ ΤΗΣ ΜΟΝΑΔΑΣ</w:t>
            </w:r>
            <w:r w:rsidRPr="008A47B1">
              <w:rPr>
                <w:rFonts w:ascii="Calibri" w:hAnsi="Calibri"/>
                <w:b/>
                <w:szCs w:val="22"/>
                <w:lang w:eastAsia="el-GR"/>
              </w:rPr>
              <w:t xml:space="preserve"> </w:t>
            </w:r>
            <w:r>
              <w:rPr>
                <w:rFonts w:ascii="Calibri" w:hAnsi="Calibri"/>
                <w:b/>
                <w:szCs w:val="22"/>
                <w:lang w:eastAsia="el-GR"/>
              </w:rPr>
              <w:t>ΔΙΟΙΚΗΤΙΚΩΝ ΚΑΙ ΟΙΚΟΝΟΜΙΚΩΝ ΥΠΗΡΕΣΙΩΝ</w:t>
            </w:r>
          </w:p>
        </w:tc>
      </w:tr>
      <w:tr w:rsidR="008A47B1" w:rsidRPr="00E010D6" w14:paraId="318E4226" w14:textId="77777777" w:rsidTr="007356AC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14:paraId="6F1FC9D1" w14:textId="197C3AA5" w:rsidR="008A47B1" w:rsidRPr="00E010D6" w:rsidRDefault="008A47B1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>
              <w:rPr>
                <w:rFonts w:ascii="Calibri" w:hAnsi="Calibri"/>
                <w:b/>
                <w:szCs w:val="22"/>
                <w:lang w:eastAsia="el-GR"/>
              </w:rPr>
              <w:t xml:space="preserve">                                                                                                           </w:t>
            </w:r>
            <w:r w:rsidR="00DF2E89">
              <w:rPr>
                <w:rFonts w:ascii="Calibri" w:hAnsi="Calibri"/>
                <w:b/>
                <w:szCs w:val="22"/>
                <w:lang w:eastAsia="el-GR"/>
              </w:rPr>
              <w:t xml:space="preserve">    </w:t>
            </w:r>
            <w:r>
              <w:rPr>
                <w:rFonts w:ascii="Calibri" w:hAnsi="Calibri"/>
                <w:b/>
                <w:szCs w:val="22"/>
                <w:lang w:eastAsia="el-GR"/>
              </w:rPr>
              <w:t xml:space="preserve">      </w:t>
            </w:r>
            <w:r w:rsidR="00D07895" w:rsidRPr="00C621CD">
              <w:rPr>
                <w:rFonts w:ascii="Calibri" w:hAnsi="Calibri"/>
                <w:b/>
                <w:szCs w:val="22"/>
                <w:lang w:eastAsia="el-GR"/>
              </w:rPr>
              <w:t xml:space="preserve">  </w:t>
            </w:r>
            <w:r w:rsidRPr="00E010D6">
              <w:rPr>
                <w:rFonts w:ascii="Calibri" w:hAnsi="Calibri"/>
                <w:b/>
                <w:szCs w:val="22"/>
                <w:lang w:eastAsia="el-GR"/>
              </w:rPr>
              <w:t xml:space="preserve"> ΤΜ. </w:t>
            </w:r>
            <w:r>
              <w:rPr>
                <w:rFonts w:ascii="Calibri" w:hAnsi="Calibri"/>
                <w:b/>
                <w:szCs w:val="22"/>
                <w:lang w:eastAsia="el-GR"/>
              </w:rPr>
              <w:t>ΔΙΟΙΚΗΤΙΚΩΝ ΥΠΗΡΕΣΙΩΝ</w:t>
            </w:r>
          </w:p>
        </w:tc>
      </w:tr>
      <w:tr w:rsidR="008A47B1" w:rsidRPr="00E010D6" w14:paraId="635D7220" w14:textId="77777777" w:rsidTr="007356AC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398C82F2" w14:textId="77777777" w:rsidR="008A47B1" w:rsidRPr="00E010D6" w:rsidRDefault="008A47B1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Κωδικός Αριθμός Στόχου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26"/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5E886144" w14:textId="77777777" w:rsidR="008A47B1" w:rsidRPr="00E010D6" w:rsidRDefault="008A47B1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Στόχοι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27"/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3108685D" w14:textId="77777777" w:rsidR="008A47B1" w:rsidRPr="00E010D6" w:rsidRDefault="008A47B1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Φορέας/</w:t>
            </w:r>
            <w:proofErr w:type="spellStart"/>
            <w:r w:rsidRPr="00E010D6">
              <w:rPr>
                <w:rFonts w:ascii="Calibri" w:hAnsi="Calibri"/>
                <w:b/>
                <w:szCs w:val="22"/>
                <w:lang w:eastAsia="el-GR"/>
              </w:rPr>
              <w:t>είς</w:t>
            </w:r>
            <w:proofErr w:type="spellEnd"/>
            <w:r w:rsidRPr="00E010D6">
              <w:rPr>
                <w:rFonts w:ascii="Calibri" w:hAnsi="Calibri"/>
                <w:b/>
                <w:szCs w:val="22"/>
                <w:lang w:eastAsia="el-GR"/>
              </w:rPr>
              <w:t xml:space="preserve"> Υλοποίησης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28"/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2A987886" w14:textId="77777777" w:rsidR="008A47B1" w:rsidRPr="00E010D6" w:rsidRDefault="008A47B1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Χρονοδιάγραμμα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29"/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3654841F" w14:textId="77777777" w:rsidR="008A47B1" w:rsidRPr="00E010D6" w:rsidRDefault="008A47B1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Ποσοτικός Προσδιορισμός Στόχου</w:t>
            </w:r>
            <w:r w:rsidRPr="00E010D6">
              <w:rPr>
                <w:rFonts w:ascii="Calibri" w:hAnsi="Calibri"/>
                <w:b/>
                <w:sz w:val="20"/>
                <w:szCs w:val="20"/>
                <w:vertAlign w:val="superscript"/>
                <w:lang w:eastAsia="el-GR"/>
              </w:rPr>
              <w:footnoteReference w:id="30"/>
            </w:r>
          </w:p>
        </w:tc>
      </w:tr>
      <w:tr w:rsidR="008A47B1" w:rsidRPr="00E010D6" w14:paraId="11ECA3C8" w14:textId="77777777" w:rsidTr="0064079F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12F01FCD" w14:textId="2D82D626" w:rsidR="008A47B1" w:rsidRPr="0064079F" w:rsidRDefault="00D07895" w:rsidP="007356AC">
            <w:pPr>
              <w:spacing w:after="0"/>
              <w:jc w:val="left"/>
              <w:rPr>
                <w:rFonts w:ascii="Calibri" w:hAnsi="Calibri"/>
                <w:szCs w:val="22"/>
                <w:lang w:val="en-US" w:eastAsia="el-GR"/>
              </w:rPr>
            </w:pPr>
            <w:r w:rsidRPr="0064079F">
              <w:rPr>
                <w:rFonts w:ascii="Calibri" w:hAnsi="Calibri"/>
                <w:szCs w:val="22"/>
                <w:lang w:val="en-US" w:eastAsia="el-GR"/>
              </w:rPr>
              <w:t>6.1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00BDB6" w14:textId="45A1A6A0" w:rsidR="008A47B1" w:rsidRPr="00D07895" w:rsidRDefault="00D07895" w:rsidP="007356A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D07895">
              <w:rPr>
                <w:rFonts w:asciiTheme="minorHAnsi" w:hAnsiTheme="minorHAnsi" w:cstheme="minorHAnsi"/>
                <w:sz w:val="20"/>
                <w:szCs w:val="20"/>
              </w:rPr>
              <w:t>Συμμετοχή στις φάσεις κινητικότητας των δημοσίων υπαλλήλων με σκοπό την προσέλκυση ανθρώπινου δυναμικού από το δημόσιο για κάλυψη των κενών οργανικών θέσεων της Αρχής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7AB879" w14:textId="2E65AD07" w:rsidR="008A47B1" w:rsidRPr="00D07895" w:rsidRDefault="00D07895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Τμ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>. Διοικητικών υπηρεσιών</w:t>
            </w:r>
            <w:r w:rsidR="00BD2B59">
              <w:rPr>
                <w:rFonts w:ascii="Calibri" w:hAnsi="Calibri"/>
                <w:sz w:val="20"/>
                <w:szCs w:val="20"/>
                <w:lang w:eastAsia="el-GR"/>
              </w:rPr>
              <w:t xml:space="preserve"> /</w:t>
            </w:r>
            <w:proofErr w:type="spellStart"/>
            <w:r w:rsidR="00BD2B59">
              <w:rPr>
                <w:rFonts w:ascii="Calibri" w:hAnsi="Calibri"/>
                <w:sz w:val="20"/>
                <w:szCs w:val="20"/>
                <w:lang w:eastAsia="el-GR"/>
              </w:rPr>
              <w:t>Υπ.Εσωτερικών</w:t>
            </w:r>
            <w:proofErr w:type="spellEnd"/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03CD20" w14:textId="529208B9" w:rsidR="008A47B1" w:rsidRPr="00E010D6" w:rsidRDefault="008A47B1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E010D6">
              <w:rPr>
                <w:rFonts w:ascii="Calibri" w:hAnsi="Calibri"/>
                <w:sz w:val="20"/>
                <w:szCs w:val="20"/>
                <w:lang w:eastAsia="el-GR"/>
              </w:rPr>
              <w:t>30/</w:t>
            </w:r>
            <w:r w:rsidR="00D07895">
              <w:rPr>
                <w:rFonts w:ascii="Calibri" w:hAnsi="Calibri"/>
                <w:sz w:val="20"/>
                <w:szCs w:val="20"/>
                <w:lang w:eastAsia="el-GR"/>
              </w:rPr>
              <w:t>8</w:t>
            </w:r>
            <w:r w:rsidRPr="00E010D6">
              <w:rPr>
                <w:rFonts w:ascii="Calibri" w:hAnsi="Calibri"/>
                <w:sz w:val="20"/>
                <w:szCs w:val="20"/>
                <w:lang w:eastAsia="el-GR"/>
              </w:rPr>
              <w:t>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1364B" w14:textId="6256F7C2" w:rsidR="008A47B1" w:rsidRPr="00E010D6" w:rsidRDefault="008A47B1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E010D6"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  <w:r w:rsidR="00BD2B59">
              <w:rPr>
                <w:rFonts w:ascii="Calibri" w:hAnsi="Calibri"/>
                <w:sz w:val="20"/>
                <w:szCs w:val="20"/>
                <w:lang w:eastAsia="el-GR"/>
              </w:rPr>
              <w:t xml:space="preserve"> των διαδικασιών συμμετοχής</w:t>
            </w:r>
          </w:p>
        </w:tc>
      </w:tr>
      <w:tr w:rsidR="0064079F" w:rsidRPr="00E010D6" w14:paraId="3A4C9F16" w14:textId="77777777" w:rsidTr="0064079F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2D0425C6" w14:textId="39645815" w:rsidR="0064079F" w:rsidRPr="0064079F" w:rsidRDefault="0064079F" w:rsidP="007356AC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6.2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9FABE" w14:textId="35AC4005" w:rsidR="0064079F" w:rsidRPr="00D07895" w:rsidRDefault="0064079F" w:rsidP="007356A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B59">
              <w:rPr>
                <w:rFonts w:asciiTheme="minorHAnsi" w:hAnsiTheme="minorHAnsi" w:cstheme="minorHAnsi"/>
                <w:sz w:val="20"/>
                <w:szCs w:val="20"/>
              </w:rPr>
              <w:t>Εκκίνηση διαδικασίας προκήρυξης πρόσληψης 5 κενών οργανικών θέσεων  μέσω ΑΣΕΠ.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850E62" w14:textId="79CF4B26" w:rsidR="0064079F" w:rsidRDefault="00BD2B59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Τμ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>. Διοικητικών υπηρεσιών /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Υπ.Εσωτερικών</w:t>
            </w:r>
            <w:proofErr w:type="spellEnd"/>
            <w:r w:rsidR="00DF478F">
              <w:rPr>
                <w:rFonts w:ascii="Calibri" w:hAnsi="Calibri"/>
                <w:sz w:val="20"/>
                <w:szCs w:val="20"/>
                <w:lang w:eastAsia="el-GR"/>
              </w:rPr>
              <w:t>/ΑΣΕΠ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5AAC2" w14:textId="26EDF667" w:rsidR="0064079F" w:rsidRPr="00E010D6" w:rsidRDefault="00CA26F8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30/8/2020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F49032" w14:textId="4A8CD8E5" w:rsidR="0064079F" w:rsidRPr="00E010D6" w:rsidRDefault="00CA26F8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Ολοκλήρωση υποβολής αιτήματος</w:t>
            </w:r>
          </w:p>
        </w:tc>
      </w:tr>
      <w:tr w:rsidR="0064079F" w:rsidRPr="00E010D6" w14:paraId="4B4CBB68" w14:textId="77777777" w:rsidTr="0064079F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36A4A69E" w14:textId="337C82EA" w:rsidR="0064079F" w:rsidRPr="0064079F" w:rsidRDefault="00C56FF4" w:rsidP="007356AC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6.3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98D024" w14:textId="32540A8C" w:rsidR="0064079F" w:rsidRPr="00D07895" w:rsidRDefault="00433DB3" w:rsidP="007356A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B59">
              <w:rPr>
                <w:rFonts w:asciiTheme="minorHAnsi" w:hAnsiTheme="minorHAnsi" w:cstheme="minorHAnsi"/>
                <w:sz w:val="20"/>
                <w:szCs w:val="20"/>
              </w:rPr>
              <w:t>Κατάρτιση ετήσιου προγράμματος εκπαιδευτικών αναγκών με δυνατότητα αναθεώρησης, σε σχέση με την αξιολόγησή τους και τα πιθανά ελλείματα εκπαίδευσης σε τεχνικό ή διοικητικό επίπεδο, λαμβάνοντας επίσης υπόψιν τις συμβατικές υποχρεώσεις της Αρχής που προκύπτουν από την Ευρωπαϊκή Νομοθεσία.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5DFA1" w14:textId="74D4BF87" w:rsidR="0064079F" w:rsidRDefault="00BD2B59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Τμ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>. Διοικητικών Υπηρεσιών / Γεν. Διεύθυνση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0E233" w14:textId="208ED223" w:rsidR="0064079F" w:rsidRPr="00E010D6" w:rsidRDefault="00BD2B59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15/2/2020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2C000" w14:textId="1B12E46D" w:rsidR="0064079F" w:rsidRPr="000A293A" w:rsidRDefault="000A293A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Αποτύπωση προγράμματος</w:t>
            </w:r>
          </w:p>
        </w:tc>
      </w:tr>
      <w:tr w:rsidR="0064079F" w:rsidRPr="00E010D6" w14:paraId="5ED9E890" w14:textId="77777777" w:rsidTr="0064079F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1EFCB03D" w14:textId="296F37DC" w:rsidR="0064079F" w:rsidRPr="0064079F" w:rsidRDefault="00C56FF4" w:rsidP="007356AC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lastRenderedPageBreak/>
              <w:t>6.4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1D2F3" w14:textId="733AC214" w:rsidR="0064079F" w:rsidRPr="00D07895" w:rsidRDefault="00CA26F8" w:rsidP="007356A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B59">
              <w:rPr>
                <w:rFonts w:asciiTheme="minorHAnsi" w:hAnsiTheme="minorHAnsi" w:cstheme="minorHAnsi"/>
                <w:sz w:val="20"/>
                <w:szCs w:val="20"/>
              </w:rPr>
              <w:t xml:space="preserve">Υλοποίηση </w:t>
            </w:r>
            <w:r w:rsidRPr="00EA7A11">
              <w:rPr>
                <w:rFonts w:asciiTheme="minorHAnsi" w:hAnsiTheme="minorHAnsi" w:cstheme="minorHAnsi"/>
                <w:sz w:val="20"/>
                <w:szCs w:val="20"/>
              </w:rPr>
              <w:t>των εκπαιδευτικών αναγκών του ανθρώπινου δυναμικού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06965B" w14:textId="48219310" w:rsidR="0064079F" w:rsidRPr="000A293A" w:rsidRDefault="00BD2B59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Τμ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>. Διοικητικών Υπηρεσιών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C31858" w14:textId="719EEF4C" w:rsidR="0064079F" w:rsidRPr="00E010D6" w:rsidRDefault="00CA26F8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30/11/2020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89C867" w14:textId="50567ECC" w:rsidR="0064079F" w:rsidRPr="00E010D6" w:rsidRDefault="000A293A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Ολοκλήρωση των εκπαιδευτικών προγραμμάτων</w:t>
            </w:r>
          </w:p>
        </w:tc>
      </w:tr>
      <w:tr w:rsidR="0064079F" w:rsidRPr="00E010D6" w14:paraId="6996912B" w14:textId="77777777" w:rsidTr="0064079F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0708DCC3" w14:textId="72BF9DA9" w:rsidR="0064079F" w:rsidRPr="0064079F" w:rsidRDefault="00C56FF4" w:rsidP="007356AC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7</w:t>
            </w:r>
            <w:r w:rsidR="00CA26F8">
              <w:rPr>
                <w:rFonts w:ascii="Calibri" w:hAnsi="Calibri"/>
                <w:sz w:val="24"/>
                <w:lang w:eastAsia="el-GR"/>
              </w:rPr>
              <w:t>.1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09E400" w14:textId="6D10F421" w:rsidR="0064079F" w:rsidRPr="00D07895" w:rsidRDefault="00CA26F8" w:rsidP="007356A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B59">
              <w:rPr>
                <w:rFonts w:asciiTheme="minorHAnsi" w:hAnsiTheme="minorHAnsi" w:cstheme="minorHAnsi"/>
                <w:sz w:val="20"/>
                <w:szCs w:val="20"/>
              </w:rPr>
              <w:t>Επαναπροσδιορισμός και τυποποίηση των βασικών διοικητικών εγγράφων και εντύπων επικοινωνίας της ΡΑΣ, και στα πλαίσια της τυποποίησης των διαδικασιών κατά ISO.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7CD8EC" w14:textId="63E590A8" w:rsidR="0064079F" w:rsidRDefault="008C2E17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Τμ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>. Διοικητικών Υπηρεσιών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AB891" w14:textId="6E08311E" w:rsidR="0064079F" w:rsidRPr="00E010D6" w:rsidRDefault="00CA26F8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30/3/2020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A75C8F" w14:textId="256DCC59" w:rsidR="0064079F" w:rsidRPr="00E010D6" w:rsidRDefault="000A293A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Ολοκλήρωση και ενημέρωση όλων των χρηστών</w:t>
            </w:r>
          </w:p>
        </w:tc>
      </w:tr>
      <w:tr w:rsidR="0064079F" w:rsidRPr="00E010D6" w14:paraId="210035E6" w14:textId="77777777" w:rsidTr="0064079F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504C19CE" w14:textId="6050BF12" w:rsidR="0064079F" w:rsidRPr="0064079F" w:rsidRDefault="000F1CFE" w:rsidP="007356AC">
            <w:pPr>
              <w:spacing w:after="0"/>
              <w:jc w:val="left"/>
              <w:rPr>
                <w:rFonts w:ascii="Calibri" w:hAnsi="Calibri"/>
                <w:sz w:val="24"/>
                <w:lang w:eastAsia="el-GR"/>
              </w:rPr>
            </w:pPr>
            <w:r>
              <w:rPr>
                <w:rFonts w:ascii="Calibri" w:hAnsi="Calibri"/>
                <w:sz w:val="24"/>
                <w:lang w:eastAsia="el-GR"/>
              </w:rPr>
              <w:t>7</w:t>
            </w:r>
            <w:r w:rsidR="00CA26F8">
              <w:rPr>
                <w:rFonts w:ascii="Calibri" w:hAnsi="Calibri"/>
                <w:sz w:val="24"/>
                <w:lang w:eastAsia="el-GR"/>
              </w:rPr>
              <w:t>.2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86D5FF" w14:textId="6A6B032F" w:rsidR="0064079F" w:rsidRPr="00D07895" w:rsidRDefault="00CA26F8" w:rsidP="007356A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B59">
              <w:rPr>
                <w:rFonts w:asciiTheme="minorHAnsi" w:hAnsiTheme="minorHAnsi" w:cstheme="minorHAnsi"/>
                <w:sz w:val="20"/>
                <w:szCs w:val="20"/>
              </w:rPr>
              <w:t>Τυποποίηση των διαδικασιών που αφορούν στον Προγραμματισμό, Οργάνωση, Συντονισμό και Έλεγχο του ανθρώπινου δυναμικού κατά ISO, λαμβάνοντας υπόψιν τα νομοθετήματα που αφορούν στην πρόσληψη, εκπαίδευση</w:t>
            </w:r>
            <w:r w:rsidR="000A293A">
              <w:rPr>
                <w:rFonts w:asciiTheme="minorHAnsi" w:hAnsiTheme="minorHAnsi" w:cstheme="minorHAnsi"/>
                <w:sz w:val="20"/>
                <w:szCs w:val="20"/>
              </w:rPr>
              <w:t xml:space="preserve"> και</w:t>
            </w:r>
            <w:r w:rsidRPr="00BD2B59">
              <w:rPr>
                <w:rFonts w:asciiTheme="minorHAnsi" w:hAnsiTheme="minorHAnsi" w:cstheme="minorHAnsi"/>
                <w:sz w:val="20"/>
                <w:szCs w:val="20"/>
              </w:rPr>
              <w:t xml:space="preserve"> αξιολόγηση απόδοσης των δημοσίων υπαλλήλων.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C492A" w14:textId="3C103E8D" w:rsidR="0064079F" w:rsidRDefault="008C2E17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Τμ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 xml:space="preserve">. Διοικητικών Υπηρεσιών / Γεν.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Δεύθυνση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Μον.Ασφάλειας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 xml:space="preserve"> και Διαλειτουργικότητας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1FAC93" w14:textId="1559C935" w:rsidR="0064079F" w:rsidRPr="00E010D6" w:rsidRDefault="00CA26F8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30/8/2020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2C2E7D" w14:textId="6169F045" w:rsidR="0064079F" w:rsidRPr="00E010D6" w:rsidRDefault="000A293A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Αποτύπωση των διαδικασιών σε κείμενα</w:t>
            </w:r>
          </w:p>
        </w:tc>
      </w:tr>
    </w:tbl>
    <w:p w14:paraId="390C00A2" w14:textId="77777777" w:rsidR="00E011C9" w:rsidRPr="00E011C9" w:rsidRDefault="00E011C9" w:rsidP="00E011C9">
      <w:pPr>
        <w:spacing w:after="0"/>
        <w:jc w:val="left"/>
        <w:rPr>
          <w:rFonts w:ascii="Times New Roman" w:hAnsi="Times New Roman"/>
          <w:sz w:val="24"/>
          <w:lang w:eastAsia="el-GR"/>
        </w:rPr>
        <w:sectPr w:rsidR="00E011C9" w:rsidRPr="00E011C9" w:rsidSect="00193C93">
          <w:footnotePr>
            <w:numRestart w:val="eachSect"/>
          </w:footnotePr>
          <w:pgSz w:w="16838" w:h="11906" w:orient="landscape"/>
          <w:pgMar w:top="1440" w:right="1440" w:bottom="1440" w:left="1440" w:header="708" w:footer="708" w:gutter="0"/>
          <w:cols w:space="720"/>
        </w:sectPr>
      </w:pPr>
    </w:p>
    <w:p w14:paraId="6941BB2D" w14:textId="7ADA4880" w:rsidR="00946012" w:rsidRDefault="00946012" w:rsidP="00946012">
      <w:pPr>
        <w:tabs>
          <w:tab w:val="left" w:pos="1410"/>
        </w:tabs>
        <w:spacing w:before="120" w:line="336" w:lineRule="auto"/>
        <w:rPr>
          <w:rFonts w:asciiTheme="minorHAnsi" w:hAnsiTheme="minorHAnsi" w:cs="Arial"/>
          <w:color w:val="FF0000"/>
        </w:rPr>
      </w:pP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4113"/>
        <w:gridCol w:w="4291"/>
        <w:gridCol w:w="2532"/>
        <w:gridCol w:w="2004"/>
      </w:tblGrid>
      <w:tr w:rsidR="00EB52F0" w:rsidRPr="00E010D6" w14:paraId="278AE12D" w14:textId="77777777" w:rsidTr="007356AC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177AF3F" w14:textId="5EA944B3" w:rsidR="00EB52F0" w:rsidRPr="00EB52F0" w:rsidRDefault="00EB52F0" w:rsidP="007356AC">
            <w:pPr>
              <w:spacing w:after="0"/>
              <w:jc w:val="center"/>
              <w:rPr>
                <w:rFonts w:ascii="Calibri" w:hAnsi="Calibri"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 w:val="28"/>
                <w:szCs w:val="28"/>
                <w:lang w:eastAsia="el-GR"/>
              </w:rPr>
              <w:t xml:space="preserve">ΕΝΤΥΠΟ </w:t>
            </w:r>
            <w:r>
              <w:rPr>
                <w:rFonts w:ascii="Calibri" w:hAnsi="Calibri"/>
                <w:b/>
                <w:sz w:val="28"/>
                <w:szCs w:val="28"/>
                <w:lang w:eastAsia="el-GR"/>
              </w:rPr>
              <w:t>7</w:t>
            </w:r>
          </w:p>
        </w:tc>
      </w:tr>
      <w:tr w:rsidR="00EB52F0" w:rsidRPr="00E010D6" w14:paraId="47FBFCE2" w14:textId="77777777" w:rsidTr="007356AC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15ED344C" w14:textId="77777777" w:rsidR="00EB52F0" w:rsidRPr="008A47B1" w:rsidRDefault="00EB52F0" w:rsidP="007356AC">
            <w:pPr>
              <w:spacing w:after="0"/>
              <w:jc w:val="center"/>
              <w:rPr>
                <w:rFonts w:ascii="Calibri" w:hAnsi="Calibri"/>
                <w:b/>
                <w:szCs w:val="22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ΕΝΤΥΠΟ ΕΠΙΜΕΡΙΣΜΟΥ ΣΤΟΧΟΘΕΣΙΑΣ ΤΗΣ ΜΟΝΑΔΑΣ</w:t>
            </w:r>
            <w:r w:rsidRPr="008A47B1">
              <w:rPr>
                <w:rFonts w:ascii="Calibri" w:hAnsi="Calibri"/>
                <w:b/>
                <w:szCs w:val="22"/>
                <w:lang w:eastAsia="el-GR"/>
              </w:rPr>
              <w:t xml:space="preserve"> </w:t>
            </w:r>
            <w:r>
              <w:rPr>
                <w:rFonts w:ascii="Calibri" w:hAnsi="Calibri"/>
                <w:b/>
                <w:szCs w:val="22"/>
                <w:lang w:eastAsia="el-GR"/>
              </w:rPr>
              <w:t>ΔΙΟΙΚΗΤΙΚΩΝ ΚΑΙ ΟΙΚΟΝΟΜΙΚΩΝ ΥΠΗΡΕΣΙΩΝ</w:t>
            </w:r>
          </w:p>
        </w:tc>
      </w:tr>
      <w:tr w:rsidR="00EB52F0" w:rsidRPr="00E010D6" w14:paraId="7D0FDC85" w14:textId="77777777" w:rsidTr="007356AC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14:paraId="29214990" w14:textId="44B0F9C4" w:rsidR="00EB52F0" w:rsidRPr="00E010D6" w:rsidRDefault="00EB52F0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>
              <w:rPr>
                <w:rFonts w:ascii="Calibri" w:hAnsi="Calibri"/>
                <w:b/>
                <w:szCs w:val="22"/>
                <w:lang w:eastAsia="el-GR"/>
              </w:rPr>
              <w:t xml:space="preserve">                                                                                                                     </w:t>
            </w:r>
            <w:r w:rsidRPr="00EB52F0">
              <w:rPr>
                <w:rFonts w:ascii="Calibri" w:hAnsi="Calibri"/>
                <w:b/>
                <w:szCs w:val="22"/>
                <w:lang w:eastAsia="el-GR"/>
              </w:rPr>
              <w:t xml:space="preserve">  </w:t>
            </w:r>
            <w:r w:rsidRPr="00E010D6">
              <w:rPr>
                <w:rFonts w:ascii="Calibri" w:hAnsi="Calibri"/>
                <w:b/>
                <w:szCs w:val="22"/>
                <w:lang w:eastAsia="el-GR"/>
              </w:rPr>
              <w:t xml:space="preserve"> ΤΜ. </w:t>
            </w:r>
            <w:r>
              <w:rPr>
                <w:rFonts w:ascii="Calibri" w:hAnsi="Calibri"/>
                <w:b/>
                <w:szCs w:val="22"/>
                <w:lang w:eastAsia="el-GR"/>
              </w:rPr>
              <w:t>ΟΙΚΟΝΟΜΙΚΩΝ ΥΠΗΡΕΣΙΩΝ</w:t>
            </w:r>
          </w:p>
        </w:tc>
      </w:tr>
      <w:tr w:rsidR="00EB52F0" w:rsidRPr="00E010D6" w14:paraId="0CB9C869" w14:textId="77777777" w:rsidTr="007356AC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648BD7E5" w14:textId="77777777" w:rsidR="00EB52F0" w:rsidRPr="00E010D6" w:rsidRDefault="00EB52F0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Κωδικός Αριθμός Στόχου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31"/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63E65683" w14:textId="77777777" w:rsidR="00EB52F0" w:rsidRPr="00E010D6" w:rsidRDefault="00EB52F0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Στόχοι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32"/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1691D621" w14:textId="77777777" w:rsidR="00EB52F0" w:rsidRPr="00E010D6" w:rsidRDefault="00EB52F0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Φορέας/</w:t>
            </w:r>
            <w:proofErr w:type="spellStart"/>
            <w:r w:rsidRPr="00E010D6">
              <w:rPr>
                <w:rFonts w:ascii="Calibri" w:hAnsi="Calibri"/>
                <w:b/>
                <w:szCs w:val="22"/>
                <w:lang w:eastAsia="el-GR"/>
              </w:rPr>
              <w:t>είς</w:t>
            </w:r>
            <w:proofErr w:type="spellEnd"/>
            <w:r w:rsidRPr="00E010D6">
              <w:rPr>
                <w:rFonts w:ascii="Calibri" w:hAnsi="Calibri"/>
                <w:b/>
                <w:szCs w:val="22"/>
                <w:lang w:eastAsia="el-GR"/>
              </w:rPr>
              <w:t xml:space="preserve"> Υλοποίησης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33"/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73D07119" w14:textId="77777777" w:rsidR="00EB52F0" w:rsidRPr="00E010D6" w:rsidRDefault="00EB52F0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Χρονοδιάγραμμα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34"/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1E8FC65E" w14:textId="77777777" w:rsidR="00EB52F0" w:rsidRPr="00E010D6" w:rsidRDefault="00EB52F0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Ποσοτικός Προσδιορισμός Στόχου</w:t>
            </w:r>
            <w:r w:rsidRPr="00E010D6">
              <w:rPr>
                <w:rFonts w:ascii="Calibri" w:hAnsi="Calibri"/>
                <w:b/>
                <w:sz w:val="20"/>
                <w:szCs w:val="20"/>
                <w:vertAlign w:val="superscript"/>
                <w:lang w:eastAsia="el-GR"/>
              </w:rPr>
              <w:footnoteReference w:id="35"/>
            </w:r>
          </w:p>
        </w:tc>
      </w:tr>
      <w:tr w:rsidR="00E9000D" w:rsidRPr="00E010D6" w14:paraId="67701978" w14:textId="77777777" w:rsidTr="007356AC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4E4A29D4" w14:textId="69EB1796" w:rsidR="00E9000D" w:rsidRPr="00E9000D" w:rsidRDefault="00C56FF4" w:rsidP="00E9000D">
            <w:pPr>
              <w:spacing w:after="0"/>
              <w:jc w:val="left"/>
              <w:rPr>
                <w:rFonts w:ascii="Calibri" w:hAnsi="Calibri"/>
                <w:szCs w:val="22"/>
                <w:lang w:eastAsia="el-GR"/>
              </w:rPr>
            </w:pPr>
            <w:r>
              <w:rPr>
                <w:rFonts w:ascii="Calibri" w:hAnsi="Calibri"/>
                <w:szCs w:val="22"/>
                <w:lang w:eastAsia="el-GR"/>
              </w:rPr>
              <w:t>8</w:t>
            </w:r>
            <w:r w:rsidR="00E9000D">
              <w:rPr>
                <w:rFonts w:ascii="Calibri" w:hAnsi="Calibri"/>
                <w:szCs w:val="22"/>
                <w:lang w:eastAsia="el-GR"/>
              </w:rPr>
              <w:t>.1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338103" w14:textId="07B4970F" w:rsidR="00E9000D" w:rsidRPr="00D07895" w:rsidRDefault="00E9000D" w:rsidP="00E9000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Μ</w:t>
            </w:r>
            <w:r w:rsidRPr="007B1CB0">
              <w:rPr>
                <w:rFonts w:ascii="Calibri" w:eastAsia="Calibri" w:hAnsi="Calibri"/>
                <w:sz w:val="20"/>
                <w:szCs w:val="20"/>
              </w:rPr>
              <w:t>ελέτη εντοπισμού δυνατοτήτων και μέσων για τη δημιουργία εσόδων, για τις ανάγκες της Ρυθμιστικής Αρχής Σιδηροδρόμων.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E8FF25" w14:textId="5152095A" w:rsidR="00E9000D" w:rsidRPr="00D07895" w:rsidRDefault="00E9000D" w:rsidP="00E9000D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Τμ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 xml:space="preserve">. Οικονομικών Υπηρεσιών / </w:t>
            </w:r>
            <w:r w:rsidR="00FA63E1">
              <w:rPr>
                <w:rFonts w:ascii="Calibri" w:hAnsi="Calibri"/>
                <w:sz w:val="20"/>
                <w:szCs w:val="20"/>
                <w:lang w:eastAsia="el-GR"/>
              </w:rPr>
              <w:t xml:space="preserve">Μονάδα Ρύθμισης &amp; Ελέγχου </w:t>
            </w:r>
            <w:proofErr w:type="spellStart"/>
            <w:r w:rsidR="00FA63E1">
              <w:rPr>
                <w:rFonts w:ascii="Calibri" w:hAnsi="Calibri"/>
                <w:sz w:val="20"/>
                <w:szCs w:val="20"/>
                <w:lang w:eastAsia="el-GR"/>
              </w:rPr>
              <w:t>Σιδ.Αγοράς</w:t>
            </w:r>
            <w:proofErr w:type="spellEnd"/>
            <w:r w:rsidR="00FA63E1">
              <w:rPr>
                <w:rFonts w:ascii="Calibri" w:hAnsi="Calibri"/>
                <w:sz w:val="20"/>
                <w:szCs w:val="20"/>
                <w:lang w:eastAsia="el-GR"/>
              </w:rPr>
              <w:t xml:space="preserve">- </w:t>
            </w:r>
            <w:proofErr w:type="spellStart"/>
            <w:r w:rsidR="00FA63E1">
              <w:rPr>
                <w:rFonts w:ascii="Calibri" w:hAnsi="Calibri"/>
                <w:sz w:val="20"/>
                <w:szCs w:val="20"/>
                <w:lang w:eastAsia="el-GR"/>
              </w:rPr>
              <w:t>Τμ</w:t>
            </w:r>
            <w:proofErr w:type="spellEnd"/>
            <w:r w:rsidR="00FA63E1">
              <w:rPr>
                <w:rFonts w:ascii="Calibri" w:hAnsi="Calibri"/>
                <w:sz w:val="20"/>
                <w:szCs w:val="20"/>
                <w:lang w:eastAsia="el-GR"/>
              </w:rPr>
              <w:t>. Αδειοδότησης και Εποπτείας Σ.Ε.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10AFA" w14:textId="038AD3A6" w:rsidR="00E9000D" w:rsidRPr="00E010D6" w:rsidRDefault="00E9000D" w:rsidP="00E9000D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30/4/2020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5EFF2C" w14:textId="03994058" w:rsidR="00E9000D" w:rsidRPr="00E010D6" w:rsidRDefault="00E9000D" w:rsidP="00E9000D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Ολοκλήρωση μελέτης</w:t>
            </w:r>
          </w:p>
        </w:tc>
      </w:tr>
    </w:tbl>
    <w:p w14:paraId="231C5BCD" w14:textId="0F046C3D" w:rsidR="00EB52F0" w:rsidRDefault="00EB52F0" w:rsidP="00946012">
      <w:pPr>
        <w:tabs>
          <w:tab w:val="left" w:pos="1410"/>
        </w:tabs>
        <w:spacing w:before="120" w:line="336" w:lineRule="auto"/>
        <w:rPr>
          <w:rFonts w:asciiTheme="minorHAnsi" w:hAnsiTheme="minorHAnsi" w:cs="Arial"/>
          <w:color w:val="FF0000"/>
        </w:rPr>
      </w:pPr>
    </w:p>
    <w:p w14:paraId="0ED56CB1" w14:textId="77777777" w:rsidR="00EF2049" w:rsidRDefault="00EF2049" w:rsidP="00946012">
      <w:pPr>
        <w:tabs>
          <w:tab w:val="left" w:pos="1410"/>
        </w:tabs>
        <w:spacing w:before="120" w:line="336" w:lineRule="auto"/>
        <w:rPr>
          <w:rFonts w:asciiTheme="minorHAnsi" w:hAnsiTheme="minorHAnsi" w:cs="Arial"/>
          <w:color w:val="FF0000"/>
        </w:rPr>
      </w:pPr>
    </w:p>
    <w:p w14:paraId="521A84A3" w14:textId="5E5F44CB" w:rsidR="00EB52F0" w:rsidRDefault="00EB52F0" w:rsidP="00946012">
      <w:pPr>
        <w:tabs>
          <w:tab w:val="left" w:pos="1410"/>
        </w:tabs>
        <w:spacing w:before="120" w:line="336" w:lineRule="auto"/>
        <w:rPr>
          <w:rFonts w:asciiTheme="minorHAnsi" w:hAnsiTheme="minorHAnsi" w:cs="Arial"/>
          <w:color w:val="FF0000"/>
        </w:rPr>
      </w:pPr>
    </w:p>
    <w:p w14:paraId="07DF08F3" w14:textId="126706A8" w:rsidR="00EB52F0" w:rsidRDefault="00EB52F0" w:rsidP="00946012">
      <w:pPr>
        <w:tabs>
          <w:tab w:val="left" w:pos="1410"/>
        </w:tabs>
        <w:spacing w:before="120" w:line="336" w:lineRule="auto"/>
        <w:rPr>
          <w:rFonts w:asciiTheme="minorHAnsi" w:hAnsiTheme="minorHAnsi" w:cs="Arial"/>
          <w:color w:val="FF0000"/>
        </w:rPr>
      </w:pPr>
    </w:p>
    <w:p w14:paraId="15770D3C" w14:textId="1343851A" w:rsidR="00EB52F0" w:rsidRDefault="00EB52F0" w:rsidP="00946012">
      <w:pPr>
        <w:tabs>
          <w:tab w:val="left" w:pos="1410"/>
        </w:tabs>
        <w:spacing w:before="120" w:line="336" w:lineRule="auto"/>
        <w:rPr>
          <w:rFonts w:asciiTheme="minorHAnsi" w:hAnsiTheme="minorHAnsi" w:cs="Arial"/>
          <w:color w:val="FF0000"/>
        </w:rPr>
      </w:pPr>
    </w:p>
    <w:p w14:paraId="2055E2CE" w14:textId="19EAC0B2" w:rsidR="00EB52F0" w:rsidRDefault="00EB52F0" w:rsidP="00946012">
      <w:pPr>
        <w:tabs>
          <w:tab w:val="left" w:pos="1410"/>
        </w:tabs>
        <w:spacing w:before="120" w:line="336" w:lineRule="auto"/>
        <w:rPr>
          <w:rFonts w:asciiTheme="minorHAnsi" w:hAnsiTheme="minorHAnsi" w:cs="Arial"/>
          <w:color w:val="FF0000"/>
        </w:rPr>
      </w:pP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4113"/>
        <w:gridCol w:w="4291"/>
        <w:gridCol w:w="2532"/>
        <w:gridCol w:w="2004"/>
      </w:tblGrid>
      <w:tr w:rsidR="00F901AD" w:rsidRPr="00EB52F0" w14:paraId="518CAAAD" w14:textId="77777777" w:rsidTr="007356AC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CB4E6E" w14:textId="4379F085" w:rsidR="00F901AD" w:rsidRPr="00EB52F0" w:rsidRDefault="00F901AD" w:rsidP="007356AC">
            <w:pPr>
              <w:spacing w:after="0"/>
              <w:jc w:val="center"/>
              <w:rPr>
                <w:rFonts w:ascii="Calibri" w:hAnsi="Calibri"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 w:val="28"/>
                <w:szCs w:val="28"/>
                <w:lang w:eastAsia="el-GR"/>
              </w:rPr>
              <w:lastRenderedPageBreak/>
              <w:t xml:space="preserve">ΕΝΤΥΠΟ </w:t>
            </w:r>
            <w:r>
              <w:rPr>
                <w:rFonts w:ascii="Calibri" w:hAnsi="Calibri"/>
                <w:b/>
                <w:sz w:val="28"/>
                <w:szCs w:val="28"/>
                <w:lang w:eastAsia="el-GR"/>
              </w:rPr>
              <w:t>8</w:t>
            </w:r>
          </w:p>
        </w:tc>
      </w:tr>
      <w:tr w:rsidR="00F901AD" w:rsidRPr="008A47B1" w14:paraId="70F09578" w14:textId="77777777" w:rsidTr="007356AC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1C7C8B16" w14:textId="5CC986F7" w:rsidR="00F901AD" w:rsidRPr="008A47B1" w:rsidRDefault="00F901AD" w:rsidP="007356AC">
            <w:pPr>
              <w:spacing w:after="0"/>
              <w:jc w:val="center"/>
              <w:rPr>
                <w:rFonts w:ascii="Calibri" w:hAnsi="Calibri"/>
                <w:b/>
                <w:szCs w:val="22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ΕΝΤΥΠΟ ΕΠΙΜΕΡΙΣΜΟΥ ΣΤΟΧΟΘΕΣΙΑΣ ΤΗΣ ΜΟΝΑΔΑΣ</w:t>
            </w:r>
            <w:r w:rsidRPr="008A47B1">
              <w:rPr>
                <w:rFonts w:ascii="Calibri" w:hAnsi="Calibri"/>
                <w:b/>
                <w:szCs w:val="22"/>
                <w:lang w:eastAsia="el-GR"/>
              </w:rPr>
              <w:t xml:space="preserve"> </w:t>
            </w:r>
            <w:r>
              <w:rPr>
                <w:rFonts w:ascii="Calibri" w:hAnsi="Calibri"/>
                <w:b/>
                <w:szCs w:val="22"/>
                <w:lang w:eastAsia="el-GR"/>
              </w:rPr>
              <w:t>ΕΣΩΤΕΡΙΚΟΥ ΕΛΕΓΧΟΥ</w:t>
            </w:r>
          </w:p>
        </w:tc>
      </w:tr>
      <w:tr w:rsidR="00F901AD" w:rsidRPr="00E010D6" w14:paraId="01FF6D9B" w14:textId="77777777" w:rsidTr="007356AC">
        <w:tc>
          <w:tcPr>
            <w:tcW w:w="14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hideMark/>
          </w:tcPr>
          <w:p w14:paraId="58A30B90" w14:textId="3A4B8E7E" w:rsidR="00F901AD" w:rsidRPr="00E010D6" w:rsidRDefault="00F901AD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>
              <w:rPr>
                <w:rFonts w:ascii="Calibri" w:hAnsi="Calibri"/>
                <w:b/>
                <w:szCs w:val="22"/>
                <w:lang w:eastAsia="el-GR"/>
              </w:rPr>
              <w:t xml:space="preserve">                                                                                                                     </w:t>
            </w:r>
            <w:r w:rsidRPr="00EB52F0">
              <w:rPr>
                <w:rFonts w:ascii="Calibri" w:hAnsi="Calibri"/>
                <w:b/>
                <w:szCs w:val="22"/>
                <w:lang w:eastAsia="el-GR"/>
              </w:rPr>
              <w:t xml:space="preserve">  </w:t>
            </w:r>
            <w:r w:rsidRPr="00E010D6">
              <w:rPr>
                <w:rFonts w:ascii="Calibri" w:hAnsi="Calibri"/>
                <w:b/>
                <w:szCs w:val="22"/>
                <w:lang w:eastAsia="el-GR"/>
              </w:rPr>
              <w:t xml:space="preserve"> </w:t>
            </w:r>
          </w:p>
        </w:tc>
      </w:tr>
      <w:tr w:rsidR="00F901AD" w:rsidRPr="00E010D6" w14:paraId="06B8103C" w14:textId="77777777" w:rsidTr="007356AC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3F1C8210" w14:textId="77777777" w:rsidR="00F901AD" w:rsidRPr="00E010D6" w:rsidRDefault="00F901AD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Κωδικός Αριθμός Στόχου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36"/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43B686D7" w14:textId="77777777" w:rsidR="00F901AD" w:rsidRPr="00E010D6" w:rsidRDefault="00F901AD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Στόχοι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37"/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4C5FCD95" w14:textId="77777777" w:rsidR="00F901AD" w:rsidRPr="00E010D6" w:rsidRDefault="00F901AD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Φορέας/</w:t>
            </w:r>
            <w:proofErr w:type="spellStart"/>
            <w:r w:rsidRPr="00E010D6">
              <w:rPr>
                <w:rFonts w:ascii="Calibri" w:hAnsi="Calibri"/>
                <w:b/>
                <w:szCs w:val="22"/>
                <w:lang w:eastAsia="el-GR"/>
              </w:rPr>
              <w:t>είς</w:t>
            </w:r>
            <w:proofErr w:type="spellEnd"/>
            <w:r w:rsidRPr="00E010D6">
              <w:rPr>
                <w:rFonts w:ascii="Calibri" w:hAnsi="Calibri"/>
                <w:b/>
                <w:szCs w:val="22"/>
                <w:lang w:eastAsia="el-GR"/>
              </w:rPr>
              <w:t xml:space="preserve"> Υλοποίησης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t xml:space="preserve"> 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38"/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/>
            <w:hideMark/>
          </w:tcPr>
          <w:p w14:paraId="125EA10D" w14:textId="77777777" w:rsidR="00F901AD" w:rsidRPr="00E010D6" w:rsidRDefault="00F901AD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Χρονοδιάγραμμα</w:t>
            </w:r>
            <w:r w:rsidRPr="00E010D6">
              <w:rPr>
                <w:rFonts w:ascii="Calibri" w:hAnsi="Calibri"/>
                <w:b/>
                <w:szCs w:val="22"/>
                <w:vertAlign w:val="superscript"/>
                <w:lang w:eastAsia="el-GR"/>
              </w:rPr>
              <w:footnoteReference w:id="39"/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hideMark/>
          </w:tcPr>
          <w:p w14:paraId="535533FB" w14:textId="77777777" w:rsidR="00F901AD" w:rsidRPr="00E010D6" w:rsidRDefault="00F901AD" w:rsidP="007356AC">
            <w:pPr>
              <w:spacing w:after="0"/>
              <w:jc w:val="left"/>
              <w:rPr>
                <w:rFonts w:ascii="Calibri" w:hAnsi="Calibri"/>
                <w:b/>
                <w:sz w:val="24"/>
                <w:lang w:eastAsia="el-GR"/>
              </w:rPr>
            </w:pPr>
            <w:r w:rsidRPr="00E010D6">
              <w:rPr>
                <w:rFonts w:ascii="Calibri" w:hAnsi="Calibri"/>
                <w:b/>
                <w:szCs w:val="22"/>
                <w:lang w:eastAsia="el-GR"/>
              </w:rPr>
              <w:t>Ποσοτικός Προσδιορισμός Στόχου</w:t>
            </w:r>
            <w:r w:rsidRPr="00E010D6">
              <w:rPr>
                <w:rFonts w:ascii="Calibri" w:hAnsi="Calibri"/>
                <w:b/>
                <w:sz w:val="20"/>
                <w:szCs w:val="20"/>
                <w:vertAlign w:val="superscript"/>
                <w:lang w:eastAsia="el-GR"/>
              </w:rPr>
              <w:footnoteReference w:id="40"/>
            </w:r>
          </w:p>
        </w:tc>
      </w:tr>
      <w:tr w:rsidR="002936BA" w:rsidRPr="00E010D6" w14:paraId="2C577099" w14:textId="77777777" w:rsidTr="002936BA">
        <w:trPr>
          <w:trHeight w:val="406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750B540F" w14:textId="1B38BC0C" w:rsidR="002936BA" w:rsidRPr="002936BA" w:rsidRDefault="00C56FF4" w:rsidP="007356AC">
            <w:pPr>
              <w:spacing w:after="0"/>
              <w:jc w:val="left"/>
              <w:rPr>
                <w:rFonts w:ascii="Calibri" w:hAnsi="Calibri"/>
                <w:szCs w:val="22"/>
                <w:lang w:val="en-US" w:eastAsia="el-GR"/>
              </w:rPr>
            </w:pPr>
            <w:r>
              <w:rPr>
                <w:rFonts w:ascii="Calibri" w:hAnsi="Calibri"/>
                <w:szCs w:val="22"/>
                <w:lang w:eastAsia="el-GR"/>
              </w:rPr>
              <w:t>9</w:t>
            </w:r>
            <w:r w:rsidR="002936BA">
              <w:rPr>
                <w:rFonts w:ascii="Calibri" w:hAnsi="Calibri"/>
                <w:szCs w:val="22"/>
                <w:lang w:val="en-US" w:eastAsia="el-GR"/>
              </w:rPr>
              <w:t>.1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4AB4D" w14:textId="1B6F8895" w:rsidR="002936BA" w:rsidRPr="00C07B2A" w:rsidRDefault="002936BA" w:rsidP="007356A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Μελέτη αναγνώρισης και </w:t>
            </w:r>
            <w:r w:rsidR="00C07B2A">
              <w:rPr>
                <w:rFonts w:asciiTheme="minorHAnsi" w:hAnsiTheme="minorHAnsi" w:cstheme="minorHAnsi"/>
                <w:sz w:val="20"/>
                <w:szCs w:val="20"/>
              </w:rPr>
              <w:t>ανάλυσης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κινδύνων</w:t>
            </w:r>
            <w:r w:rsidR="00C07B2A">
              <w:rPr>
                <w:rFonts w:asciiTheme="minorHAnsi" w:hAnsiTheme="minorHAnsi" w:cstheme="minorHAnsi"/>
                <w:sz w:val="20"/>
                <w:szCs w:val="20"/>
              </w:rPr>
              <w:t xml:space="preserve">, προκειμένου να εφαρμοστεί το σύστημα επιθεωρήσεων βασισμένο σε </w:t>
            </w:r>
            <w:r w:rsidR="00C07B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risk</w:t>
            </w:r>
            <w:r w:rsidR="00C07B2A" w:rsidRPr="00C07B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B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based</w:t>
            </w:r>
            <w:r w:rsidR="00C07B2A" w:rsidRPr="00C07B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B2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audit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4C7986" w14:textId="3695B61D" w:rsidR="002936BA" w:rsidRDefault="00C07B2A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Μον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>. Εσωτερικού Ελέγχου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EC745" w14:textId="52E9A8CC" w:rsidR="002936BA" w:rsidRDefault="00C07B2A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30/</w:t>
            </w:r>
            <w:r w:rsidR="00FA63E1">
              <w:rPr>
                <w:rFonts w:ascii="Calibri" w:hAnsi="Calibri"/>
                <w:sz w:val="20"/>
                <w:szCs w:val="20"/>
                <w:lang w:eastAsia="el-GR"/>
              </w:rPr>
              <w:t>10</w:t>
            </w:r>
            <w:r>
              <w:rPr>
                <w:rFonts w:ascii="Calibri" w:hAnsi="Calibri"/>
                <w:sz w:val="20"/>
                <w:szCs w:val="20"/>
                <w:lang w:eastAsia="el-GR"/>
              </w:rPr>
              <w:t>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8F87BE" w14:textId="7FF0FDD7" w:rsidR="002936BA" w:rsidRDefault="00C07B2A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F901AD" w:rsidRPr="00E010D6" w14:paraId="6805DC1B" w14:textId="77777777" w:rsidTr="007356AC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5E537E6C" w14:textId="2170EB11" w:rsidR="00F901AD" w:rsidRPr="002936BA" w:rsidRDefault="00C56FF4" w:rsidP="007356AC">
            <w:pPr>
              <w:spacing w:after="0"/>
              <w:jc w:val="left"/>
              <w:rPr>
                <w:rFonts w:ascii="Calibri" w:hAnsi="Calibri"/>
                <w:szCs w:val="22"/>
                <w:lang w:val="en-US" w:eastAsia="el-GR"/>
              </w:rPr>
            </w:pPr>
            <w:r>
              <w:rPr>
                <w:rFonts w:ascii="Calibri" w:hAnsi="Calibri"/>
                <w:szCs w:val="22"/>
                <w:lang w:eastAsia="el-GR"/>
              </w:rPr>
              <w:t>9</w:t>
            </w:r>
            <w:r w:rsidR="00F901AD" w:rsidRPr="005F3E8F">
              <w:rPr>
                <w:rFonts w:ascii="Calibri" w:hAnsi="Calibri"/>
                <w:szCs w:val="22"/>
                <w:lang w:eastAsia="el-GR"/>
              </w:rPr>
              <w:t>.</w:t>
            </w:r>
            <w:r w:rsidR="002936BA">
              <w:rPr>
                <w:rFonts w:ascii="Calibri" w:hAnsi="Calibri"/>
                <w:szCs w:val="22"/>
                <w:lang w:val="en-US" w:eastAsia="el-GR"/>
              </w:rPr>
              <w:t>2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25F104" w14:textId="29E9CA28" w:rsidR="00F901AD" w:rsidRPr="005F3E8F" w:rsidRDefault="005F3E8F" w:rsidP="007356A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5F3E8F">
              <w:rPr>
                <w:rFonts w:asciiTheme="minorHAnsi" w:hAnsiTheme="minorHAnsi" w:cstheme="minorHAnsi"/>
                <w:sz w:val="20"/>
                <w:szCs w:val="20"/>
              </w:rPr>
              <w:t>Ολοκλήρωση της βασικής εκπαίδευσης στον Εσωτερικό Έλεγχο</w:t>
            </w:r>
            <w:r w:rsidR="006164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F3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9C02FC" w14:textId="73ADE988" w:rsidR="00F901AD" w:rsidRPr="005F3E8F" w:rsidRDefault="005F3E8F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Μον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>. Εσωτερικού Ελέγχου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2B8A43" w14:textId="77777777" w:rsidR="00F901AD" w:rsidRPr="00E010D6" w:rsidRDefault="00F901AD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30/4/2020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640AFA" w14:textId="341D82C1" w:rsidR="00F901AD" w:rsidRPr="00E010D6" w:rsidRDefault="005F3E8F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F901AD" w:rsidRPr="00E010D6" w14:paraId="2FF81C42" w14:textId="77777777" w:rsidTr="007356AC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43D9D5FE" w14:textId="27427D91" w:rsidR="00F901AD" w:rsidRPr="002936BA" w:rsidRDefault="00C56FF4" w:rsidP="007356AC">
            <w:pPr>
              <w:spacing w:after="0"/>
              <w:jc w:val="left"/>
              <w:rPr>
                <w:rFonts w:ascii="Calibri" w:hAnsi="Calibri"/>
                <w:szCs w:val="22"/>
                <w:lang w:val="en-US" w:eastAsia="el-GR"/>
              </w:rPr>
            </w:pPr>
            <w:r>
              <w:rPr>
                <w:rFonts w:ascii="Calibri" w:hAnsi="Calibri"/>
                <w:szCs w:val="22"/>
                <w:lang w:eastAsia="el-GR"/>
              </w:rPr>
              <w:t>9</w:t>
            </w:r>
            <w:r w:rsidR="005F3E8F" w:rsidRPr="005F3E8F">
              <w:rPr>
                <w:rFonts w:ascii="Calibri" w:hAnsi="Calibri"/>
                <w:szCs w:val="22"/>
                <w:lang w:eastAsia="el-GR"/>
              </w:rPr>
              <w:t>.</w:t>
            </w:r>
            <w:r w:rsidR="002936BA">
              <w:rPr>
                <w:rFonts w:ascii="Calibri" w:hAnsi="Calibri"/>
                <w:szCs w:val="22"/>
                <w:lang w:val="en-US" w:eastAsia="el-GR"/>
              </w:rPr>
              <w:t>3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F3577A" w14:textId="08FD1EF3" w:rsidR="00F901AD" w:rsidRPr="005F3E8F" w:rsidRDefault="005F3E8F" w:rsidP="007356A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F3E8F">
              <w:rPr>
                <w:rFonts w:asciiTheme="minorHAnsi" w:hAnsiTheme="minorHAnsi" w:cstheme="minorHAnsi"/>
                <w:sz w:val="20"/>
                <w:szCs w:val="20"/>
              </w:rPr>
              <w:t xml:space="preserve">Κατάρτιση του ετήσιου προγράμματος εσωτερικών ελέγχων 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6FB3DF" w14:textId="6ADA8A43" w:rsidR="00F901AD" w:rsidRDefault="005F3E8F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Μον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>. Εσωτερικού Ελέγχου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542F9B" w14:textId="5141E9BE" w:rsidR="00F901AD" w:rsidRPr="00E010D6" w:rsidRDefault="005F3E8F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31/1/2020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B30CA0" w14:textId="77AAE756" w:rsidR="00F901AD" w:rsidRPr="00E010D6" w:rsidRDefault="005F3E8F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  <w:tr w:rsidR="00F901AD" w:rsidRPr="000A293A" w14:paraId="4F09FED2" w14:textId="77777777" w:rsidTr="007356AC"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14:paraId="5C60EA6A" w14:textId="415FAE14" w:rsidR="00F901AD" w:rsidRPr="002936BA" w:rsidRDefault="00C56FF4" w:rsidP="007356AC">
            <w:pPr>
              <w:spacing w:after="0"/>
              <w:jc w:val="left"/>
              <w:rPr>
                <w:rFonts w:ascii="Calibri" w:hAnsi="Calibri"/>
                <w:szCs w:val="22"/>
                <w:lang w:val="en-US" w:eastAsia="el-GR"/>
              </w:rPr>
            </w:pPr>
            <w:r>
              <w:rPr>
                <w:rFonts w:ascii="Calibri" w:hAnsi="Calibri"/>
                <w:szCs w:val="22"/>
                <w:lang w:eastAsia="el-GR"/>
              </w:rPr>
              <w:t>9</w:t>
            </w:r>
            <w:r w:rsidR="005F3E8F" w:rsidRPr="005F3E8F">
              <w:rPr>
                <w:rFonts w:ascii="Calibri" w:hAnsi="Calibri"/>
                <w:szCs w:val="22"/>
                <w:lang w:eastAsia="el-GR"/>
              </w:rPr>
              <w:t>.</w:t>
            </w:r>
            <w:r w:rsidR="002936BA">
              <w:rPr>
                <w:rFonts w:ascii="Calibri" w:hAnsi="Calibri"/>
                <w:szCs w:val="22"/>
                <w:lang w:val="en-US" w:eastAsia="el-GR"/>
              </w:rPr>
              <w:t>4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0DC791" w14:textId="5BE816B6" w:rsidR="00F901AD" w:rsidRPr="00A72FC3" w:rsidRDefault="00A72FC3" w:rsidP="007356A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Σύστημα διαχείρισης ποιότητας κατά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ISO</w:t>
            </w:r>
            <w:r w:rsidRPr="00A72FC3">
              <w:rPr>
                <w:rFonts w:asciiTheme="minorHAnsi" w:hAnsiTheme="minorHAnsi" w:cstheme="minorHAnsi"/>
                <w:sz w:val="20"/>
                <w:szCs w:val="20"/>
              </w:rPr>
              <w:t xml:space="preserve"> 9001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DBE18" w14:textId="4BC16470" w:rsidR="00F901AD" w:rsidRPr="00A72FC3" w:rsidRDefault="00A72FC3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l-GR"/>
              </w:rPr>
              <w:t>Μον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l-GR"/>
              </w:rPr>
              <w:t>. Εσωτερικού Ελέγχου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62964D" w14:textId="5A380E64" w:rsidR="00F901AD" w:rsidRPr="00A72FC3" w:rsidRDefault="00A72FC3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/>
                <w:sz w:val="20"/>
                <w:szCs w:val="20"/>
                <w:lang w:val="en-US" w:eastAsia="el-GR"/>
              </w:rPr>
              <w:t>30/8/2020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2D0447" w14:textId="3D6A5297" w:rsidR="00F901AD" w:rsidRPr="000A293A" w:rsidRDefault="00A72FC3" w:rsidP="007356AC">
            <w:pPr>
              <w:spacing w:after="0"/>
              <w:jc w:val="left"/>
              <w:rPr>
                <w:rFonts w:ascii="Calibri" w:hAnsi="Calibri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  <w:lang w:eastAsia="el-GR"/>
              </w:rPr>
              <w:t>Ολοκλήρωση</w:t>
            </w:r>
          </w:p>
        </w:tc>
      </w:tr>
    </w:tbl>
    <w:p w14:paraId="5DEF278E" w14:textId="5B10B91E" w:rsidR="00EB52F0" w:rsidRDefault="00EB52F0" w:rsidP="00946012">
      <w:pPr>
        <w:tabs>
          <w:tab w:val="left" w:pos="1410"/>
        </w:tabs>
        <w:spacing w:before="120" w:line="336" w:lineRule="auto"/>
        <w:rPr>
          <w:rFonts w:asciiTheme="minorHAnsi" w:hAnsiTheme="minorHAnsi" w:cs="Arial"/>
          <w:color w:val="FF0000"/>
        </w:rPr>
      </w:pPr>
    </w:p>
    <w:p w14:paraId="164BA8A0" w14:textId="472D6989" w:rsidR="00E62203" w:rsidRPr="00F01C6F" w:rsidRDefault="00E62203" w:rsidP="00E62203">
      <w:pPr>
        <w:tabs>
          <w:tab w:val="left" w:pos="720"/>
          <w:tab w:val="left" w:pos="1200"/>
        </w:tabs>
        <w:suppressAutoHyphens/>
        <w:spacing w:after="240" w:line="360" w:lineRule="auto"/>
        <w:rPr>
          <w:rFonts w:ascii="Calibri" w:hAnsi="Calibri" w:cs="Arial"/>
          <w:b/>
          <w:sz w:val="26"/>
          <w:szCs w:val="26"/>
          <w:lang w:eastAsia="el-GR"/>
        </w:rPr>
      </w:pPr>
      <w:r w:rsidRPr="00F01C6F">
        <w:rPr>
          <w:rFonts w:ascii="Calibri" w:eastAsia="MS Mincho" w:hAnsi="Calibri" w:cs="Arial"/>
          <w:sz w:val="26"/>
          <w:szCs w:val="26"/>
          <w:lang w:eastAsia="ar-SA"/>
        </w:rPr>
        <w:t xml:space="preserve">                                                                              </w:t>
      </w:r>
      <w:r>
        <w:rPr>
          <w:rFonts w:ascii="Calibri" w:eastAsia="MS Mincho" w:hAnsi="Calibri" w:cs="Arial"/>
          <w:sz w:val="26"/>
          <w:szCs w:val="26"/>
          <w:lang w:eastAsia="ar-SA"/>
        </w:rPr>
        <w:t xml:space="preserve">                                                                            </w:t>
      </w:r>
      <w:r w:rsidRPr="00F01C6F">
        <w:rPr>
          <w:rFonts w:ascii="Calibri" w:eastAsia="MS Mincho" w:hAnsi="Calibri" w:cs="Arial"/>
          <w:sz w:val="26"/>
          <w:szCs w:val="26"/>
          <w:lang w:eastAsia="ar-SA"/>
        </w:rPr>
        <w:t xml:space="preserve">     </w:t>
      </w:r>
      <w:r w:rsidR="006B2AA3">
        <w:rPr>
          <w:rFonts w:ascii="Calibri" w:eastAsia="MS Mincho" w:hAnsi="Calibri" w:cs="Arial"/>
          <w:sz w:val="26"/>
          <w:szCs w:val="26"/>
          <w:lang w:eastAsia="ar-SA"/>
        </w:rPr>
        <w:t xml:space="preserve"> </w:t>
      </w:r>
      <w:bookmarkStart w:id="5" w:name="_GoBack"/>
      <w:bookmarkEnd w:id="5"/>
      <w:r w:rsidRPr="00F01C6F">
        <w:rPr>
          <w:rFonts w:ascii="Calibri" w:eastAsia="MS Mincho" w:hAnsi="Calibri" w:cs="Arial"/>
          <w:sz w:val="26"/>
          <w:szCs w:val="26"/>
          <w:lang w:eastAsia="ar-SA"/>
        </w:rPr>
        <w:t xml:space="preserve">      </w:t>
      </w:r>
      <w:r w:rsidRPr="00F01C6F">
        <w:rPr>
          <w:rFonts w:ascii="Calibri" w:hAnsi="Calibri" w:cs="Arial"/>
          <w:b/>
          <w:sz w:val="26"/>
          <w:szCs w:val="26"/>
          <w:lang w:eastAsia="el-GR"/>
        </w:rPr>
        <w:t>Η ΠΡΟΕΔΡΟΣ</w:t>
      </w:r>
    </w:p>
    <w:p w14:paraId="6F90C21C" w14:textId="77777777" w:rsidR="00E62203" w:rsidRPr="00F01C6F" w:rsidRDefault="00E62203" w:rsidP="00E62203">
      <w:pPr>
        <w:spacing w:after="0" w:line="360" w:lineRule="auto"/>
        <w:ind w:left="3600" w:right="3"/>
        <w:jc w:val="center"/>
        <w:rPr>
          <w:rFonts w:ascii="Calibri" w:hAnsi="Calibri" w:cs="Arial"/>
          <w:b/>
          <w:sz w:val="26"/>
          <w:szCs w:val="26"/>
          <w:lang w:eastAsia="el-GR"/>
        </w:rPr>
      </w:pPr>
    </w:p>
    <w:p w14:paraId="10B849CE" w14:textId="58621E33" w:rsidR="00193C93" w:rsidRPr="00E62203" w:rsidRDefault="00E62203" w:rsidP="00E62203">
      <w:pPr>
        <w:tabs>
          <w:tab w:val="left" w:pos="1410"/>
        </w:tabs>
        <w:spacing w:before="120" w:line="336" w:lineRule="auto"/>
        <w:rPr>
          <w:rFonts w:asciiTheme="minorHAnsi" w:hAnsiTheme="minorHAnsi" w:cs="Arial"/>
          <w:color w:val="FF0000"/>
        </w:rPr>
        <w:sectPr w:rsidR="00193C93" w:rsidRPr="00E62203" w:rsidSect="00193C93">
          <w:footerReference w:type="even" r:id="rId10"/>
          <w:footerReference w:type="default" r:id="rId11"/>
          <w:footerReference w:type="first" r:id="rId12"/>
          <w:pgSz w:w="16838" w:h="11906" w:orient="landscape"/>
          <w:pgMar w:top="1440" w:right="1440" w:bottom="1440" w:left="1440" w:header="567" w:footer="567" w:gutter="0"/>
          <w:cols w:space="720"/>
          <w:docGrid w:linePitch="299"/>
        </w:sectPr>
      </w:pPr>
      <w:r w:rsidRPr="00F01C6F">
        <w:rPr>
          <w:rFonts w:ascii="Calibri" w:hAnsi="Calibri" w:cs="Arial"/>
          <w:b/>
          <w:sz w:val="26"/>
          <w:szCs w:val="26"/>
          <w:lang w:eastAsia="el-GR"/>
        </w:rPr>
        <w:t xml:space="preserve">                                         </w:t>
      </w:r>
      <w:r>
        <w:rPr>
          <w:rFonts w:ascii="Calibri" w:hAnsi="Calibri" w:cs="Arial"/>
          <w:b/>
          <w:sz w:val="26"/>
          <w:szCs w:val="26"/>
          <w:lang w:eastAsia="el-GR"/>
        </w:rPr>
        <w:t xml:space="preserve">                                                                                                                 </w:t>
      </w:r>
      <w:r w:rsidRPr="00F01C6F">
        <w:rPr>
          <w:rFonts w:ascii="Calibri" w:hAnsi="Calibri" w:cs="Arial"/>
          <w:b/>
          <w:sz w:val="26"/>
          <w:szCs w:val="26"/>
          <w:lang w:eastAsia="el-GR"/>
        </w:rPr>
        <w:t xml:space="preserve">     ΙΩΑΝΝΑ ΤΣΙΑΠΑΡΙΚΟ</w:t>
      </w:r>
      <w:r w:rsidR="006B2AA3">
        <w:rPr>
          <w:rFonts w:ascii="Calibri" w:hAnsi="Calibri" w:cs="Arial"/>
          <w:b/>
          <w:sz w:val="26"/>
          <w:szCs w:val="26"/>
          <w:lang w:eastAsia="el-GR"/>
        </w:rPr>
        <w:t>Υ</w:t>
      </w:r>
    </w:p>
    <w:p w14:paraId="3F2E8B79" w14:textId="77777777" w:rsidR="00193C93" w:rsidRDefault="00193C93" w:rsidP="00E62203">
      <w:pPr>
        <w:spacing w:before="120" w:line="336" w:lineRule="auto"/>
        <w:rPr>
          <w:rFonts w:asciiTheme="minorHAnsi" w:hAnsiTheme="minorHAnsi" w:cs="Arial"/>
        </w:rPr>
      </w:pPr>
    </w:p>
    <w:sectPr w:rsidR="00193C93" w:rsidSect="00193C93">
      <w:pgSz w:w="11906" w:h="16838"/>
      <w:pgMar w:top="1440" w:right="1440" w:bottom="1440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A79F" w14:textId="77777777" w:rsidR="00011784" w:rsidRDefault="00011784">
      <w:pPr>
        <w:spacing w:after="0"/>
      </w:pPr>
      <w:r>
        <w:separator/>
      </w:r>
    </w:p>
  </w:endnote>
  <w:endnote w:type="continuationSeparator" w:id="0">
    <w:p w14:paraId="366FF375" w14:textId="77777777" w:rsidR="00011784" w:rsidRDefault="000117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9BF5" w14:textId="77777777" w:rsidR="007356AC" w:rsidRDefault="007356AC" w:rsidP="000B2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2DAD4" w14:textId="77777777" w:rsidR="007356AC" w:rsidRDefault="00735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0ECB" w14:textId="77777777" w:rsidR="007356AC" w:rsidRPr="002405F8" w:rsidRDefault="007356AC" w:rsidP="000B2F09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color w:val="2F5496"/>
        <w:sz w:val="16"/>
        <w:szCs w:val="16"/>
        <w:lang w:val="en-US"/>
      </w:rPr>
    </w:pPr>
    <w:r w:rsidRPr="002405F8">
      <w:rPr>
        <w:color w:val="2F5496"/>
        <w:sz w:val="16"/>
        <w:szCs w:val="16"/>
      </w:rPr>
      <w:t>Σταδίου</w:t>
    </w:r>
    <w:r w:rsidRPr="002405F8">
      <w:rPr>
        <w:color w:val="2F5496"/>
        <w:sz w:val="16"/>
        <w:szCs w:val="16"/>
        <w:lang w:val="en-US"/>
      </w:rPr>
      <w:t xml:space="preserve"> 33, 105 59 </w:t>
    </w:r>
    <w:r w:rsidRPr="002405F8">
      <w:rPr>
        <w:color w:val="2F5496"/>
        <w:sz w:val="16"/>
        <w:szCs w:val="16"/>
      </w:rPr>
      <w:t>Αθήνα</w:t>
    </w:r>
    <w:r w:rsidRPr="002405F8">
      <w:rPr>
        <w:color w:val="2F5496"/>
        <w:sz w:val="16"/>
        <w:szCs w:val="16"/>
        <w:lang w:val="en-US"/>
      </w:rPr>
      <w:t xml:space="preserve"> </w:t>
    </w:r>
    <w:r w:rsidRPr="002405F8">
      <w:rPr>
        <w:b/>
        <w:color w:val="2F5496"/>
        <w:sz w:val="16"/>
        <w:szCs w:val="16"/>
        <w:lang w:val="en-US"/>
      </w:rPr>
      <w:sym w:font="Symbol" w:char="F0BD"/>
    </w:r>
    <w:r w:rsidRPr="002405F8">
      <w:rPr>
        <w:color w:val="2F5496"/>
        <w:sz w:val="16"/>
        <w:szCs w:val="16"/>
        <w:lang w:val="en-US"/>
      </w:rPr>
      <w:t xml:space="preserve"> 33 </w:t>
    </w:r>
    <w:proofErr w:type="spellStart"/>
    <w:r w:rsidRPr="002405F8">
      <w:rPr>
        <w:color w:val="2F5496"/>
        <w:sz w:val="16"/>
        <w:szCs w:val="16"/>
        <w:lang w:val="en-US"/>
      </w:rPr>
      <w:t>Stadiou</w:t>
    </w:r>
    <w:proofErr w:type="spellEnd"/>
    <w:r w:rsidRPr="002405F8">
      <w:rPr>
        <w:color w:val="2F5496"/>
        <w:sz w:val="16"/>
        <w:szCs w:val="16"/>
        <w:lang w:val="en-US"/>
      </w:rPr>
      <w:t xml:space="preserve"> Street, 105 59 Athens, Greece </w:t>
    </w:r>
    <w:r w:rsidRPr="002405F8">
      <w:rPr>
        <w:b/>
        <w:color w:val="2F5496"/>
        <w:sz w:val="16"/>
        <w:szCs w:val="16"/>
        <w:lang w:val="en-US"/>
      </w:rPr>
      <w:sym w:font="Symbol" w:char="F0BD"/>
    </w:r>
    <w:r w:rsidRPr="002405F8">
      <w:rPr>
        <w:color w:val="2F5496"/>
        <w:sz w:val="16"/>
        <w:szCs w:val="16"/>
        <w:lang w:val="en-US"/>
      </w:rPr>
      <w:t xml:space="preserve"> t: +30 210 3860141 </w:t>
    </w:r>
    <w:r w:rsidRPr="002405F8">
      <w:rPr>
        <w:b/>
        <w:color w:val="2F5496"/>
        <w:sz w:val="16"/>
        <w:szCs w:val="16"/>
        <w:lang w:val="en-US"/>
      </w:rPr>
      <w:sym w:font="Symbol" w:char="F0BD"/>
    </w:r>
    <w:r w:rsidRPr="002405F8">
      <w:rPr>
        <w:color w:val="2F5496"/>
        <w:sz w:val="16"/>
        <w:szCs w:val="16"/>
        <w:lang w:val="en-US"/>
      </w:rPr>
      <w:t xml:space="preserve"> f: +30 210 3860149 </w:t>
    </w:r>
  </w:p>
  <w:p w14:paraId="7A2B5D3B" w14:textId="77777777" w:rsidR="007356AC" w:rsidRPr="00A6010C" w:rsidRDefault="007356AC" w:rsidP="000B2F09">
    <w:pPr>
      <w:pStyle w:val="Footer"/>
      <w:tabs>
        <w:tab w:val="clear" w:pos="8640"/>
        <w:tab w:val="right" w:pos="9214"/>
      </w:tabs>
      <w:jc w:val="center"/>
      <w:rPr>
        <w:sz w:val="18"/>
        <w:szCs w:val="18"/>
        <w:lang w:val="en-US"/>
      </w:rPr>
    </w:pPr>
    <w:r w:rsidRPr="002405F8">
      <w:rPr>
        <w:color w:val="2F5496"/>
        <w:sz w:val="16"/>
        <w:szCs w:val="16"/>
        <w:lang w:val="en-US"/>
      </w:rPr>
      <w:tab/>
      <w:t xml:space="preserve">e: info@ras-el.gr </w:t>
    </w:r>
    <w:r w:rsidRPr="002405F8">
      <w:rPr>
        <w:b/>
        <w:color w:val="2F5496"/>
        <w:sz w:val="16"/>
        <w:szCs w:val="16"/>
        <w:lang w:val="en-US"/>
      </w:rPr>
      <w:sym w:font="Symbol" w:char="F0BD"/>
    </w:r>
    <w:r w:rsidRPr="002405F8">
      <w:rPr>
        <w:color w:val="2F5496"/>
        <w:sz w:val="16"/>
        <w:szCs w:val="16"/>
        <w:lang w:val="en-US"/>
      </w:rPr>
      <w:t xml:space="preserve"> </w:t>
    </w:r>
    <w:hyperlink r:id="rId1" w:history="1">
      <w:r w:rsidRPr="002405F8">
        <w:rPr>
          <w:rStyle w:val="Hyperlink"/>
          <w:color w:val="2F5496"/>
          <w:sz w:val="16"/>
          <w:szCs w:val="16"/>
          <w:lang w:val="en-US"/>
        </w:rPr>
        <w:t>www.ras-el.gr</w:t>
      </w:r>
    </w:hyperlink>
    <w:r w:rsidRPr="002405F8">
      <w:rPr>
        <w:color w:val="2F5496"/>
        <w:sz w:val="16"/>
        <w:szCs w:val="16"/>
        <w:lang w:val="en-US"/>
      </w:rPr>
      <w:t xml:space="preserve"> </w:t>
    </w:r>
    <w:r>
      <w:rPr>
        <w:color w:val="00B0F0"/>
        <w:sz w:val="16"/>
        <w:szCs w:val="16"/>
        <w:lang w:val="en-US"/>
      </w:rPr>
      <w:tab/>
    </w:r>
    <w:r w:rsidRPr="002405F8">
      <w:rPr>
        <w:sz w:val="18"/>
        <w:szCs w:val="18"/>
      </w:rPr>
      <w:fldChar w:fldCharType="begin"/>
    </w:r>
    <w:r w:rsidRPr="002405F8">
      <w:rPr>
        <w:sz w:val="18"/>
        <w:szCs w:val="18"/>
        <w:lang w:val="en-US"/>
      </w:rPr>
      <w:instrText xml:space="preserve"> PAGE   \* MERGEFORMAT </w:instrText>
    </w:r>
    <w:r w:rsidRPr="002405F8">
      <w:rPr>
        <w:sz w:val="18"/>
        <w:szCs w:val="18"/>
      </w:rPr>
      <w:fldChar w:fldCharType="separate"/>
    </w:r>
    <w:r>
      <w:rPr>
        <w:noProof/>
        <w:sz w:val="18"/>
        <w:szCs w:val="18"/>
        <w:lang w:val="en-US"/>
      </w:rPr>
      <w:t>2</w:t>
    </w:r>
    <w:r w:rsidRPr="002405F8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4D3F" w14:textId="77777777" w:rsidR="007356AC" w:rsidRPr="002D7B46" w:rsidRDefault="007356AC" w:rsidP="000B2F09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color w:val="2F5496"/>
        <w:sz w:val="16"/>
        <w:szCs w:val="16"/>
        <w:lang w:val="en-US"/>
      </w:rPr>
    </w:pPr>
    <w:r w:rsidRPr="002D7B46">
      <w:rPr>
        <w:color w:val="2F5496"/>
        <w:sz w:val="16"/>
        <w:szCs w:val="16"/>
      </w:rPr>
      <w:t>Σταδίου</w:t>
    </w:r>
    <w:r w:rsidRPr="002D7B46">
      <w:rPr>
        <w:color w:val="2F5496"/>
        <w:sz w:val="16"/>
        <w:szCs w:val="16"/>
        <w:lang w:val="en-US"/>
      </w:rPr>
      <w:t xml:space="preserve"> 33, 105 59 </w:t>
    </w:r>
    <w:r w:rsidRPr="002D7B46">
      <w:rPr>
        <w:color w:val="2F5496"/>
        <w:sz w:val="16"/>
        <w:szCs w:val="16"/>
      </w:rPr>
      <w:t>Αθήνα</w:t>
    </w:r>
    <w:r w:rsidRPr="002D7B46">
      <w:rPr>
        <w:color w:val="2F5496"/>
        <w:sz w:val="16"/>
        <w:szCs w:val="16"/>
        <w:lang w:val="en-US"/>
      </w:rPr>
      <w:t xml:space="preserve"> </w:t>
    </w:r>
    <w:r w:rsidRPr="002D7B46">
      <w:rPr>
        <w:b/>
        <w:color w:val="2F5496"/>
        <w:sz w:val="16"/>
        <w:szCs w:val="16"/>
        <w:lang w:val="en-US"/>
      </w:rPr>
      <w:sym w:font="Symbol" w:char="F0BD"/>
    </w:r>
    <w:r w:rsidRPr="002D7B46">
      <w:rPr>
        <w:color w:val="2F5496"/>
        <w:sz w:val="16"/>
        <w:szCs w:val="16"/>
        <w:lang w:val="en-US"/>
      </w:rPr>
      <w:t xml:space="preserve"> 33 </w:t>
    </w:r>
    <w:proofErr w:type="spellStart"/>
    <w:r w:rsidRPr="002D7B46">
      <w:rPr>
        <w:color w:val="2F5496"/>
        <w:sz w:val="16"/>
        <w:szCs w:val="16"/>
        <w:lang w:val="en-US"/>
      </w:rPr>
      <w:t>Stadiou</w:t>
    </w:r>
    <w:proofErr w:type="spellEnd"/>
    <w:r w:rsidRPr="002D7B46">
      <w:rPr>
        <w:color w:val="2F5496"/>
        <w:sz w:val="16"/>
        <w:szCs w:val="16"/>
        <w:lang w:val="en-US"/>
      </w:rPr>
      <w:t xml:space="preserve"> Street, 105 59 Athens, Greece </w:t>
    </w:r>
    <w:r w:rsidRPr="002D7B46">
      <w:rPr>
        <w:b/>
        <w:color w:val="2F5496"/>
        <w:sz w:val="16"/>
        <w:szCs w:val="16"/>
        <w:lang w:val="en-US"/>
      </w:rPr>
      <w:sym w:font="Symbol" w:char="F0BD"/>
    </w:r>
    <w:r w:rsidRPr="002D7B46">
      <w:rPr>
        <w:color w:val="2F5496"/>
        <w:sz w:val="16"/>
        <w:szCs w:val="16"/>
        <w:lang w:val="en-US"/>
      </w:rPr>
      <w:t xml:space="preserve"> t: +30 210 3860141 </w:t>
    </w:r>
    <w:r w:rsidRPr="002D7B46">
      <w:rPr>
        <w:b/>
        <w:color w:val="2F5496"/>
        <w:sz w:val="16"/>
        <w:szCs w:val="16"/>
        <w:lang w:val="en-US"/>
      </w:rPr>
      <w:sym w:font="Symbol" w:char="F0BD"/>
    </w:r>
    <w:r w:rsidRPr="002D7B46">
      <w:rPr>
        <w:color w:val="2F5496"/>
        <w:sz w:val="16"/>
        <w:szCs w:val="16"/>
        <w:lang w:val="en-US"/>
      </w:rPr>
      <w:t xml:space="preserve"> f: +30 210 3860149 </w:t>
    </w:r>
  </w:p>
  <w:p w14:paraId="65C41A10" w14:textId="77777777" w:rsidR="007356AC" w:rsidRPr="00A6010C" w:rsidRDefault="007356AC" w:rsidP="000B2F09">
    <w:pPr>
      <w:pStyle w:val="Footer"/>
      <w:tabs>
        <w:tab w:val="clear" w:pos="8640"/>
        <w:tab w:val="right" w:pos="9214"/>
      </w:tabs>
      <w:jc w:val="center"/>
      <w:rPr>
        <w:sz w:val="18"/>
        <w:szCs w:val="18"/>
        <w:lang w:val="en-US"/>
      </w:rPr>
    </w:pPr>
    <w:r w:rsidRPr="002D7B46">
      <w:rPr>
        <w:color w:val="2F5496"/>
        <w:sz w:val="16"/>
        <w:szCs w:val="16"/>
        <w:lang w:val="en-US"/>
      </w:rPr>
      <w:tab/>
      <w:t xml:space="preserve">e: info@ras-el.gr </w:t>
    </w:r>
    <w:r w:rsidRPr="002D7B46">
      <w:rPr>
        <w:b/>
        <w:color w:val="2F5496"/>
        <w:sz w:val="16"/>
        <w:szCs w:val="16"/>
        <w:lang w:val="en-US"/>
      </w:rPr>
      <w:sym w:font="Symbol" w:char="F0BD"/>
    </w:r>
    <w:r w:rsidRPr="002D7B46">
      <w:rPr>
        <w:color w:val="2F5496"/>
        <w:sz w:val="16"/>
        <w:szCs w:val="16"/>
        <w:lang w:val="en-US"/>
      </w:rPr>
      <w:t xml:space="preserve"> </w:t>
    </w:r>
    <w:hyperlink r:id="rId1" w:history="1">
      <w:r w:rsidRPr="002D7B46">
        <w:rPr>
          <w:rStyle w:val="Hyperlink"/>
          <w:color w:val="2F5496"/>
          <w:sz w:val="16"/>
          <w:szCs w:val="16"/>
          <w:lang w:val="en-US"/>
        </w:rPr>
        <w:t>www.ras-el.gr</w:t>
      </w:r>
    </w:hyperlink>
    <w:r w:rsidRPr="002D7B46">
      <w:rPr>
        <w:color w:val="2F5496"/>
        <w:sz w:val="16"/>
        <w:szCs w:val="16"/>
        <w:lang w:val="en-US"/>
      </w:rPr>
      <w:t xml:space="preserve"> </w:t>
    </w:r>
    <w:r>
      <w:rPr>
        <w:color w:val="00B0F0"/>
        <w:sz w:val="16"/>
        <w:szCs w:val="16"/>
        <w:lang w:val="en-US"/>
      </w:rPr>
      <w:tab/>
    </w:r>
    <w:r w:rsidRPr="002405F8">
      <w:rPr>
        <w:sz w:val="18"/>
        <w:szCs w:val="18"/>
      </w:rPr>
      <w:fldChar w:fldCharType="begin"/>
    </w:r>
    <w:r w:rsidRPr="002405F8">
      <w:rPr>
        <w:sz w:val="18"/>
        <w:szCs w:val="18"/>
        <w:lang w:val="en-US"/>
      </w:rPr>
      <w:instrText xml:space="preserve"> PAGE   \* MERGEFORMAT </w:instrText>
    </w:r>
    <w:r w:rsidRPr="002405F8">
      <w:rPr>
        <w:sz w:val="18"/>
        <w:szCs w:val="18"/>
      </w:rPr>
      <w:fldChar w:fldCharType="separate"/>
    </w:r>
    <w:r>
      <w:rPr>
        <w:noProof/>
        <w:sz w:val="18"/>
        <w:szCs w:val="18"/>
        <w:lang w:val="en-US"/>
      </w:rPr>
      <w:t>1</w:t>
    </w:r>
    <w:r w:rsidRPr="002405F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A80B4" w14:textId="77777777" w:rsidR="00011784" w:rsidRDefault="00011784">
      <w:pPr>
        <w:spacing w:after="0"/>
      </w:pPr>
      <w:r>
        <w:separator/>
      </w:r>
    </w:p>
  </w:footnote>
  <w:footnote w:type="continuationSeparator" w:id="0">
    <w:p w14:paraId="4B87836E" w14:textId="77777777" w:rsidR="00011784" w:rsidRDefault="00011784">
      <w:pPr>
        <w:spacing w:after="0"/>
      </w:pPr>
      <w:r>
        <w:continuationSeparator/>
      </w:r>
    </w:p>
  </w:footnote>
  <w:footnote w:id="1">
    <w:p w14:paraId="542EB460" w14:textId="77777777" w:rsidR="007356AC" w:rsidRDefault="007356AC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 xml:space="preserve">Καθορισμός στρατηγικής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του Φορέα.</w:t>
      </w:r>
    </w:p>
  </w:footnote>
  <w:footnote w:id="2">
    <w:p w14:paraId="5DB84755" w14:textId="77777777" w:rsidR="007356AC" w:rsidRDefault="007356AC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Αποδίδεται κωδικός αριθμός που δείχνει την ιεραρχική  διαβάθμιση και την υπηρεσιακή θέση του κάθε στόχου στο σύνολο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με στόχο τη βελτίωση της αποτύπωσης της διασύνδεσης τους. Σε κάθε κατώτερο ιεραρχικό επίπεδο κάθε στόχος αναλύεται στον αμέσως μεγαλύτερης ανάλυσης κωδικό, προκειμένου να αποτυπώνεται συνολικά η διαδρομή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εντός της οργάνωσης, πχ στο παρόν ιεραρχικό επίπεδο σε κάθε στόχο αντιστοιχεί ένας κωδικός της μορφής  1, 2, 3, …</w:t>
      </w:r>
    </w:p>
  </w:footnote>
  <w:footnote w:id="3">
    <w:p w14:paraId="01957953" w14:textId="77777777" w:rsidR="007356AC" w:rsidRDefault="007356AC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Αναγράφονται οι Στρατηγικοί Στόχοι του Φορέα, όπως αυτοί έχουν προκύψει από το Στρατηγικό Προγραμματισμό.</w:t>
      </w:r>
    </w:p>
  </w:footnote>
  <w:footnote w:id="4">
    <w:p w14:paraId="5E5C18C7" w14:textId="77777777" w:rsidR="007356AC" w:rsidRDefault="007356AC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Αναφέρονται οι Γενικές Διευθύνσεις ή άλλες υπηρεσιακές μονάδες  που θα υλοποιήσουν τους Στρατηγικούς Στόχους καθώς και τυχόν άλλες εμπλεκόμενες υπηρεσίες ή φορείς εκτός του Υπουργείου.</w:t>
      </w:r>
    </w:p>
  </w:footnote>
  <w:footnote w:id="5">
    <w:p w14:paraId="0E2F69E8" w14:textId="77777777" w:rsidR="007356AC" w:rsidRDefault="007356AC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Αναφέρεται ο εκτιμώμενος χρονικός ορίζοντας υλοποίησης του στόχου σε αυτό το ιεραρχικό επίπεδο. </w:t>
      </w:r>
    </w:p>
  </w:footnote>
  <w:footnote w:id="6">
    <w:p w14:paraId="29642926" w14:textId="77777777" w:rsidR="00193C93" w:rsidRDefault="00193C93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Αποδίδεται κωδικός αριθμός που δείχνει την ιεραρχική  διαβάθμιση και την υπηρεσιακή θέση του κάθε στόχου στο σύνολο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του φορέα. Σε κάθε κατώτερο ιεραρχικό επίπεδο κάθε στόχος αναλύεται στον αμέσως μεγαλύτερης ανάλυσης κωδικό, προκειμένου να αποτυπώνεται συνολικά η διαδρομή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εντός της οργάνωσης, πχ στο παρόν ιεραρχικό επίπεδο σε κάθε στόχο αντιστοιχούν δευτεροβάθμιοι κωδικοί της μορφής  1.1, 2.1, 3.1 , …, για τους στρατηγικούς στόχους με κωδικούς 1,2,3, …, αντίστοιχα, που συμπληρώθηκαν στο έντυπο του προηγούμενου επιπέδου.</w:t>
      </w:r>
    </w:p>
  </w:footnote>
  <w:footnote w:id="7">
    <w:p w14:paraId="028B72E6" w14:textId="77777777" w:rsidR="00193C93" w:rsidRDefault="00193C93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Αναγράφονται οι Επιχειρησιακοί Στόχοι του Φορέα.</w:t>
      </w:r>
    </w:p>
  </w:footnote>
  <w:footnote w:id="8">
    <w:p w14:paraId="3AC38EBD" w14:textId="77777777" w:rsidR="00193C93" w:rsidRDefault="00193C93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Αναφέρονται οι Διευθύνσεις ή οι υπηρεσιακές μονάδες που θα υλοποιήσουν τους Επιχειρησιακούς Στόχους καθώς και τυχόν άλλες εμπλεκόμενες υπηρεσίες ή φορείς εκτός του Υπουργείου.</w:t>
      </w:r>
    </w:p>
  </w:footnote>
  <w:footnote w:id="9">
    <w:p w14:paraId="7B47B071" w14:textId="77777777" w:rsidR="00193C93" w:rsidRDefault="00193C93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Αναφέρεται ο εκτιμώμενος χρονικός ορίζοντας υλοποίησης του στόχου σε αυτό το ιεραρχικό επίπεδο.</w:t>
      </w:r>
    </w:p>
  </w:footnote>
  <w:footnote w:id="10">
    <w:p w14:paraId="0848D059" w14:textId="77777777" w:rsidR="00193C93" w:rsidRDefault="00193C93" w:rsidP="00E011C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 xml:space="preserve">Αναγράφεται </w:t>
      </w:r>
      <w:proofErr w:type="spellStart"/>
      <w:r>
        <w:rPr>
          <w:rFonts w:ascii="Calibri" w:hAnsi="Calibri"/>
        </w:rPr>
        <w:t>ποσοτικοποιημένο</w:t>
      </w:r>
      <w:proofErr w:type="spellEnd"/>
      <w:r>
        <w:rPr>
          <w:rFonts w:ascii="Calibri" w:hAnsi="Calibri"/>
        </w:rPr>
        <w:t xml:space="preserve"> το επιδιωκόμενο επίπεδο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>.</w:t>
      </w:r>
    </w:p>
    <w:p w14:paraId="6C6D8C05" w14:textId="77777777" w:rsidR="00193C93" w:rsidRDefault="00193C93" w:rsidP="00E011C9">
      <w:pPr>
        <w:pStyle w:val="FootnoteText"/>
        <w:jc w:val="both"/>
      </w:pPr>
    </w:p>
  </w:footnote>
  <w:footnote w:id="11">
    <w:p w14:paraId="7583BC0E" w14:textId="77777777" w:rsidR="007356AC" w:rsidRDefault="007356AC" w:rsidP="00B04CCD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Αποδίδεται κωδικός αριθμός που δείχνει την ιεραρχική  διαβάθμιση και την υπηρεσιακή θέση του κάθε στόχου στο σύνολο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του φορέα. Σε κάθε κατώτερο ιεραρχικό επίπεδο κάθε στόχος αναλύεται στον αμέσως μεγαλύτερης ανάλυσης κωδικό, προκειμένου να αποτυπώνεται συνολικά η διαδρομή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εντός της οργάνωσης, πχ στο παρόν ιεραρχικό επίπεδο σε κάθε στόχο αντιστοιχούν δευτεροβάθμιοι κωδικοί της μορφής  1.1, 2.1, 3.1 , …, για τους στρατηγικούς στόχους με κωδικούς 1,2,3, …, αντίστοιχα, που συμπληρώθηκαν στο έντυπο του προηγούμενου επιπέδου.</w:t>
      </w:r>
    </w:p>
  </w:footnote>
  <w:footnote w:id="12">
    <w:p w14:paraId="59D24BF6" w14:textId="77777777" w:rsidR="007356AC" w:rsidRDefault="007356AC" w:rsidP="00B04CCD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Αναγράφονται οι Επιχειρησιακοί Στόχοι του Φορέα.</w:t>
      </w:r>
    </w:p>
  </w:footnote>
  <w:footnote w:id="13">
    <w:p w14:paraId="73B90557" w14:textId="77777777" w:rsidR="007356AC" w:rsidRDefault="007356AC" w:rsidP="00B04CCD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Αναφέρονται οι Διευθύνσεις ή οι υπηρεσιακές μονάδες που θα υλοποιήσουν τους Επιχειρησιακούς Στόχους καθώς και τυχόν άλλες εμπλεκόμενες υπηρεσίες ή φορείς εκτός του Υπουργείου.</w:t>
      </w:r>
    </w:p>
  </w:footnote>
  <w:footnote w:id="14">
    <w:p w14:paraId="1C0EC6CE" w14:textId="77777777" w:rsidR="007356AC" w:rsidRDefault="007356AC" w:rsidP="00B04CCD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Αναφέρεται ο εκτιμώμενος χρονικός ορίζοντας υλοποίησης του στόχου σε αυτό το ιεραρχικό επίπεδο.</w:t>
      </w:r>
    </w:p>
  </w:footnote>
  <w:footnote w:id="15">
    <w:p w14:paraId="7DED8B66" w14:textId="77777777" w:rsidR="007356AC" w:rsidRDefault="007356AC" w:rsidP="00B04CC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 xml:space="preserve">Αναγράφεται </w:t>
      </w:r>
      <w:proofErr w:type="spellStart"/>
      <w:r>
        <w:rPr>
          <w:rFonts w:ascii="Calibri" w:hAnsi="Calibri"/>
        </w:rPr>
        <w:t>ποσοτικοποιημένο</w:t>
      </w:r>
      <w:proofErr w:type="spellEnd"/>
      <w:r>
        <w:rPr>
          <w:rFonts w:ascii="Calibri" w:hAnsi="Calibri"/>
        </w:rPr>
        <w:t xml:space="preserve"> το επιδιωκόμενο επίπεδο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>.</w:t>
      </w:r>
    </w:p>
    <w:p w14:paraId="1D09BB99" w14:textId="77777777" w:rsidR="007356AC" w:rsidRDefault="007356AC" w:rsidP="00B04CCD">
      <w:pPr>
        <w:pStyle w:val="FootnoteText"/>
        <w:jc w:val="both"/>
      </w:pPr>
    </w:p>
  </w:footnote>
  <w:footnote w:id="16">
    <w:p w14:paraId="2C110312" w14:textId="77777777" w:rsidR="007356AC" w:rsidRDefault="007356AC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Αποδίδεται κωδικός αριθμός που δείχνει την ιεραρχική  διαβάθμιση και την υπηρεσιακή θέση του κάθε στόχου στο σύνολο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. Σε κάθε κατώτερο ιεραρχικό επίπεδο κάθε στόχος αναλύεται στον αμέσως μεγαλύτερης ανάλυσης κωδικό, προκειμένου να αποτυπώνεται συνολικά η διαδρομή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εντός της οργάνωσης, πχ στο παρόν ιεραρχικό επίπεδο σε κάθε στόχο αντιστοιχούν τριτοβάθμιοι κωδικοί της μορφής  1.1.1, 2.1.1, 3.1.1 , … , για τους Επιχειρησιακούς Στόχους με κωδικούς 1.1, 2.1, 3.1 , …, αντίστοιχα, που συμπληρώθηκαν  στο έντυπο του προηγούμενου επιπέδου.</w:t>
      </w:r>
    </w:p>
  </w:footnote>
  <w:footnote w:id="17">
    <w:p w14:paraId="23AFA09C" w14:textId="77777777" w:rsidR="007356AC" w:rsidRDefault="007356AC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Αναγράφονται οι στόχοι του Φορέα που αντιστοιχούν σε αυτό ιεραρχικό επίπεδο.</w:t>
      </w:r>
    </w:p>
  </w:footnote>
  <w:footnote w:id="18">
    <w:p w14:paraId="23B136B2" w14:textId="77777777" w:rsidR="007356AC" w:rsidRDefault="007356AC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Αναφέρονται τα Τμήματα ή οι υπηρεσιακές μονάδες που θα υλοποιήσουν τους Στόχους σε αυτό το ιεραρχικό επίπεδο καθώς και τυχόν άλλες εμπλεκόμενες υπηρεσίες εντός ή εκτός του Φορέα.</w:t>
      </w:r>
    </w:p>
  </w:footnote>
  <w:footnote w:id="19">
    <w:p w14:paraId="608C2314" w14:textId="77777777" w:rsidR="007356AC" w:rsidRDefault="007356AC" w:rsidP="00E011C9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Αναφέρεται ο εκτιμώμενος χρονικός ορίζοντας υλοποίησης του στόχου σε αυτό το ιεραρχικό επίπεδο.</w:t>
      </w:r>
    </w:p>
  </w:footnote>
  <w:footnote w:id="20">
    <w:p w14:paraId="7B2A9CFD" w14:textId="77777777" w:rsidR="007356AC" w:rsidRDefault="007356AC" w:rsidP="00E011C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 xml:space="preserve">Αναγράφεται </w:t>
      </w:r>
      <w:proofErr w:type="spellStart"/>
      <w:r>
        <w:rPr>
          <w:rFonts w:ascii="Calibri" w:hAnsi="Calibri"/>
        </w:rPr>
        <w:t>ποσοτικοποιημένο</w:t>
      </w:r>
      <w:proofErr w:type="spellEnd"/>
      <w:r>
        <w:rPr>
          <w:rFonts w:ascii="Calibri" w:hAnsi="Calibri"/>
        </w:rPr>
        <w:t xml:space="preserve"> το επιδιωκόμενο επίπεδο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>.</w:t>
      </w:r>
    </w:p>
  </w:footnote>
  <w:footnote w:id="21">
    <w:p w14:paraId="4B7BC058" w14:textId="77777777" w:rsidR="007356AC" w:rsidRDefault="007356AC" w:rsidP="00E010D6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Αποδίδεται κωδικός αριθμός που δείχνει την ιεραρχική  διαβάθμιση και την υπηρεσιακή θέση του κάθε στόχου στο σύνολο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. Σε κάθε κατώτερο ιεραρχικό επίπεδο κάθε στόχος αναλύεται στον αμέσως μεγαλύτερης ανάλυσης κωδικό, προκειμένου να αποτυπώνεται συνολικά η διαδρομή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εντός της οργάνωσης, πχ στο παρόν ιεραρχικό επίπεδο σε κάθε στόχο αντιστοιχούν τριτοβάθμιοι κωδικοί της μορφής  1.1.1, 2.1.1, 3.1.1 , … , για τους Επιχειρησιακούς Στόχους με κωδικούς 1.1, 2.1, 3.1 , …, αντίστοιχα, που συμπληρώθηκαν  στο έντυπο του προηγούμενου επιπέδου.</w:t>
      </w:r>
    </w:p>
  </w:footnote>
  <w:footnote w:id="22">
    <w:p w14:paraId="658EC6E2" w14:textId="77777777" w:rsidR="007356AC" w:rsidRDefault="007356AC" w:rsidP="00E010D6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Αναγράφονται οι στόχοι του Φορέα που αντιστοιχούν σε αυτό ιεραρχικό επίπεδο.</w:t>
      </w:r>
    </w:p>
  </w:footnote>
  <w:footnote w:id="23">
    <w:p w14:paraId="3170C0EA" w14:textId="77777777" w:rsidR="007356AC" w:rsidRDefault="007356AC" w:rsidP="00E010D6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Αναφέρονται τα Τμήματα ή οι υπηρεσιακές μονάδες που θα υλοποιήσουν τους Στόχους σε αυτό το ιεραρχικό επίπεδο καθώς και τυχόν άλλες εμπλεκόμενες υπηρεσίες εντός ή εκτός του Φορέα.</w:t>
      </w:r>
    </w:p>
  </w:footnote>
  <w:footnote w:id="24">
    <w:p w14:paraId="4DA5B1AA" w14:textId="77777777" w:rsidR="007356AC" w:rsidRDefault="007356AC" w:rsidP="00E010D6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Αναφέρεται ο εκτιμώμενος χρονικός ορίζοντας υλοποίησης του στόχου σε αυτό το ιεραρχικό επίπεδο.</w:t>
      </w:r>
    </w:p>
  </w:footnote>
  <w:footnote w:id="25">
    <w:p w14:paraId="689DACBC" w14:textId="77777777" w:rsidR="007356AC" w:rsidRDefault="007356AC" w:rsidP="00E010D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 xml:space="preserve">Αναγράφεται </w:t>
      </w:r>
      <w:proofErr w:type="spellStart"/>
      <w:r>
        <w:rPr>
          <w:rFonts w:ascii="Calibri" w:hAnsi="Calibri"/>
        </w:rPr>
        <w:t>ποσοτικοποιημένο</w:t>
      </w:r>
      <w:proofErr w:type="spellEnd"/>
      <w:r>
        <w:rPr>
          <w:rFonts w:ascii="Calibri" w:hAnsi="Calibri"/>
        </w:rPr>
        <w:t xml:space="preserve"> το επιδιωκόμενο επίπεδο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>.</w:t>
      </w:r>
    </w:p>
  </w:footnote>
  <w:footnote w:id="26">
    <w:p w14:paraId="3E53DC8A" w14:textId="77777777" w:rsidR="007356AC" w:rsidRDefault="007356AC" w:rsidP="008A47B1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Αποδίδεται κωδικός αριθμός που δείχνει την ιεραρχική  διαβάθμιση και την υπηρεσιακή θέση του κάθε στόχου στο σύνολο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. Σε κάθε κατώτερο ιεραρχικό επίπεδο κάθε στόχος αναλύεται στον αμέσως μεγαλύτερης ανάλυσης κωδικό, προκειμένου να αποτυπώνεται συνολικά η διαδρομή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εντός της οργάνωσης, πχ στο παρόν ιεραρχικό επίπεδο σε κάθε στόχο αντιστοιχούν τριτοβάθμιοι κωδικοί της μορφής  1.1.1, 2.1.1, 3.1.1 , … , για τους Επιχειρησιακούς Στόχους με κωδικούς 1.1, 2.1, 3.1 , …, αντίστοιχα, που συμπληρώθηκαν  στο έντυπο του προηγούμενου επιπέδου.</w:t>
      </w:r>
    </w:p>
  </w:footnote>
  <w:footnote w:id="27">
    <w:p w14:paraId="32406C68" w14:textId="77777777" w:rsidR="007356AC" w:rsidRDefault="007356AC" w:rsidP="008A47B1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Αναγράφονται οι στόχοι του Φορέα που αντιστοιχούν σε αυτό ιεραρχικό επίπεδο.</w:t>
      </w:r>
    </w:p>
  </w:footnote>
  <w:footnote w:id="28">
    <w:p w14:paraId="6C8B9630" w14:textId="77777777" w:rsidR="007356AC" w:rsidRDefault="007356AC" w:rsidP="008A47B1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Αναφέρονται τα Τμήματα ή οι υπηρεσιακές μονάδες που θα υλοποιήσουν τους Στόχους σε αυτό το ιεραρχικό επίπεδο καθώς και τυχόν άλλες εμπλεκόμενες υπηρεσίες εντός ή εκτός του Φορέα.</w:t>
      </w:r>
    </w:p>
  </w:footnote>
  <w:footnote w:id="29">
    <w:p w14:paraId="420DA96C" w14:textId="77777777" w:rsidR="007356AC" w:rsidRDefault="007356AC" w:rsidP="008A47B1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Αναφέρεται ο εκτιμώμενος χρονικός ορίζοντας υλοποίησης του στόχου σε αυτό το ιεραρχικό επίπεδο.</w:t>
      </w:r>
    </w:p>
  </w:footnote>
  <w:footnote w:id="30">
    <w:p w14:paraId="212962FC" w14:textId="77777777" w:rsidR="007356AC" w:rsidRDefault="007356AC" w:rsidP="008A47B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 xml:space="preserve">Αναγράφεται </w:t>
      </w:r>
      <w:proofErr w:type="spellStart"/>
      <w:r>
        <w:rPr>
          <w:rFonts w:ascii="Calibri" w:hAnsi="Calibri"/>
        </w:rPr>
        <w:t>ποσοτικοποιημένο</w:t>
      </w:r>
      <w:proofErr w:type="spellEnd"/>
      <w:r>
        <w:rPr>
          <w:rFonts w:ascii="Calibri" w:hAnsi="Calibri"/>
        </w:rPr>
        <w:t xml:space="preserve"> το επιδιωκόμενο επίπεδο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>.</w:t>
      </w:r>
    </w:p>
  </w:footnote>
  <w:footnote w:id="31">
    <w:p w14:paraId="44761F2C" w14:textId="77777777" w:rsidR="007356AC" w:rsidRDefault="007356AC" w:rsidP="00EB52F0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Αποδίδεται κωδικός αριθμός που δείχνει την ιεραρχική  διαβάθμιση και την υπηρεσιακή θέση του κάθε στόχου στο σύνολο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. Σε κάθε κατώτερο ιεραρχικό επίπεδο κάθε στόχος αναλύεται στον αμέσως μεγαλύτερης ανάλυσης κωδικό, προκειμένου να αποτυπώνεται συνολικά η διαδρομή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εντός της οργάνωσης, πχ στο παρόν ιεραρχικό επίπεδο σε κάθε στόχο αντιστοιχούν τριτοβάθμιοι κωδικοί της μορφής  1.1.1, 2.1.1, 3.1.1 , … , για τους Επιχειρησιακούς Στόχους με κωδικούς 1.1, 2.1, 3.1 , …, αντίστοιχα, που συμπληρώθηκαν  στο έντυπο του προηγούμενου επιπέδου.</w:t>
      </w:r>
    </w:p>
  </w:footnote>
  <w:footnote w:id="32">
    <w:p w14:paraId="0296A278" w14:textId="77777777" w:rsidR="007356AC" w:rsidRDefault="007356AC" w:rsidP="00EB52F0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Αναγράφονται οι στόχοι του Φορέα που αντιστοιχούν σε αυτό ιεραρχικό επίπεδο.</w:t>
      </w:r>
    </w:p>
  </w:footnote>
  <w:footnote w:id="33">
    <w:p w14:paraId="67E39402" w14:textId="77777777" w:rsidR="007356AC" w:rsidRDefault="007356AC" w:rsidP="00EB52F0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Αναφέρονται τα Τμήματα ή οι υπηρεσιακές μονάδες που θα υλοποιήσουν τους Στόχους σε αυτό το ιεραρχικό επίπεδο καθώς και τυχόν άλλες εμπλεκόμενες υπηρεσίες εντός ή εκτός του Φορέα.</w:t>
      </w:r>
    </w:p>
  </w:footnote>
  <w:footnote w:id="34">
    <w:p w14:paraId="20B1F655" w14:textId="77777777" w:rsidR="007356AC" w:rsidRDefault="007356AC" w:rsidP="00EB52F0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Αναφέρεται ο εκτιμώμενος χρονικός ορίζοντας υλοποίησης του στόχου σε αυτό το ιεραρχικό επίπεδο.</w:t>
      </w:r>
    </w:p>
  </w:footnote>
  <w:footnote w:id="35">
    <w:p w14:paraId="6643F10B" w14:textId="77777777" w:rsidR="007356AC" w:rsidRDefault="007356AC" w:rsidP="00EB52F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 xml:space="preserve">Αναγράφεται </w:t>
      </w:r>
      <w:proofErr w:type="spellStart"/>
      <w:r>
        <w:rPr>
          <w:rFonts w:ascii="Calibri" w:hAnsi="Calibri"/>
        </w:rPr>
        <w:t>ποσοτικοποιημένο</w:t>
      </w:r>
      <w:proofErr w:type="spellEnd"/>
      <w:r>
        <w:rPr>
          <w:rFonts w:ascii="Calibri" w:hAnsi="Calibri"/>
        </w:rPr>
        <w:t xml:space="preserve"> το επιδιωκόμενο επίπεδο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>.</w:t>
      </w:r>
    </w:p>
  </w:footnote>
  <w:footnote w:id="36">
    <w:p w14:paraId="4D818ED6" w14:textId="77777777" w:rsidR="007356AC" w:rsidRDefault="007356AC" w:rsidP="00F901AD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Αποδίδεται κωδικός αριθμός που δείχνει την ιεραρχική  διαβάθμιση και την υπηρεσιακή θέση του κάθε στόχου στο σύνολο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. Σε κάθε κατώτερο ιεραρχικό επίπεδο κάθε στόχος αναλύεται στον αμέσως μεγαλύτερης ανάλυσης κωδικό, προκειμένου να αποτυπώνεται συνολικά η διαδρομή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 xml:space="preserve"> εντός της οργάνωσης, πχ στο παρόν ιεραρχικό επίπεδο σε κάθε στόχο αντιστοιχούν τριτοβάθμιοι κωδικοί της μορφής  1.1.1, 2.1.1, 3.1.1 , … , για τους Επιχειρησιακούς Στόχους με κωδικούς 1.1, 2.1, 3.1 , …, αντίστοιχα, που συμπληρώθηκαν  στο έντυπο του προηγούμενου επιπέδου.</w:t>
      </w:r>
    </w:p>
  </w:footnote>
  <w:footnote w:id="37">
    <w:p w14:paraId="7E518BB1" w14:textId="77777777" w:rsidR="007356AC" w:rsidRDefault="007356AC" w:rsidP="00F901AD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Αναγράφονται οι στόχοι του Φορέα που αντιστοιχούν σε αυτό ιεραρχικό επίπεδο.</w:t>
      </w:r>
    </w:p>
  </w:footnote>
  <w:footnote w:id="38">
    <w:p w14:paraId="19691158" w14:textId="77777777" w:rsidR="007356AC" w:rsidRDefault="007356AC" w:rsidP="00F901AD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Αναφέρονται τα Τμήματα ή οι υπηρεσιακές μονάδες που θα υλοποιήσουν τους Στόχους σε αυτό το ιεραρχικό επίπεδο καθώς και τυχόν άλλες εμπλεκόμενες υπηρεσίες εντός ή εκτός του Φορέα.</w:t>
      </w:r>
    </w:p>
  </w:footnote>
  <w:footnote w:id="39">
    <w:p w14:paraId="6ECB232D" w14:textId="77777777" w:rsidR="007356AC" w:rsidRDefault="007356AC" w:rsidP="00F901AD">
      <w:pPr>
        <w:pStyle w:val="FootnoteText"/>
        <w:jc w:val="both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Αναφέρεται ο εκτιμώμενος χρονικός ορίζοντας υλοποίησης του στόχου σε αυτό το ιεραρχικό επίπεδο.</w:t>
      </w:r>
    </w:p>
  </w:footnote>
  <w:footnote w:id="40">
    <w:p w14:paraId="021156C2" w14:textId="77777777" w:rsidR="007356AC" w:rsidRDefault="007356AC" w:rsidP="00F901A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</w:rPr>
        <w:t xml:space="preserve">Αναγράφεται </w:t>
      </w:r>
      <w:proofErr w:type="spellStart"/>
      <w:r>
        <w:rPr>
          <w:rFonts w:ascii="Calibri" w:hAnsi="Calibri"/>
        </w:rPr>
        <w:t>ποσοτικοποιημένο</w:t>
      </w:r>
      <w:proofErr w:type="spellEnd"/>
      <w:r>
        <w:rPr>
          <w:rFonts w:ascii="Calibri" w:hAnsi="Calibri"/>
        </w:rPr>
        <w:t xml:space="preserve"> το επιδιωκόμενο επίπεδο υλοποίησης της </w:t>
      </w:r>
      <w:proofErr w:type="spellStart"/>
      <w:r>
        <w:rPr>
          <w:rFonts w:ascii="Calibri" w:hAnsi="Calibri"/>
        </w:rPr>
        <w:t>στοχοθεσίας</w:t>
      </w:r>
      <w:proofErr w:type="spellEnd"/>
      <w:r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EB5"/>
    <w:multiLevelType w:val="hybridMultilevel"/>
    <w:tmpl w:val="33B2B0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C17E2"/>
    <w:multiLevelType w:val="hybridMultilevel"/>
    <w:tmpl w:val="7AB86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515"/>
    <w:multiLevelType w:val="multilevel"/>
    <w:tmpl w:val="A3F20B7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B90C86"/>
    <w:multiLevelType w:val="hybridMultilevel"/>
    <w:tmpl w:val="28906F6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19D6126"/>
    <w:multiLevelType w:val="hybridMultilevel"/>
    <w:tmpl w:val="B22A9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C699C"/>
    <w:multiLevelType w:val="hybridMultilevel"/>
    <w:tmpl w:val="57A6F192"/>
    <w:lvl w:ilvl="0" w:tplc="FADC64B6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306DD0"/>
    <w:multiLevelType w:val="hybridMultilevel"/>
    <w:tmpl w:val="1BE0A926"/>
    <w:lvl w:ilvl="0" w:tplc="B09AB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E2195"/>
    <w:multiLevelType w:val="hybridMultilevel"/>
    <w:tmpl w:val="CA70B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3035D"/>
    <w:multiLevelType w:val="hybridMultilevel"/>
    <w:tmpl w:val="5A98D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2427A"/>
    <w:multiLevelType w:val="hybridMultilevel"/>
    <w:tmpl w:val="89AC11AE"/>
    <w:lvl w:ilvl="0" w:tplc="908260C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708"/>
    <w:multiLevelType w:val="hybridMultilevel"/>
    <w:tmpl w:val="9D761D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0A"/>
    <w:rsid w:val="00002F70"/>
    <w:rsid w:val="000078DD"/>
    <w:rsid w:val="00011784"/>
    <w:rsid w:val="0001534F"/>
    <w:rsid w:val="00020C11"/>
    <w:rsid w:val="000448AA"/>
    <w:rsid w:val="00047C3F"/>
    <w:rsid w:val="000A293A"/>
    <w:rsid w:val="000A4F49"/>
    <w:rsid w:val="000B2F09"/>
    <w:rsid w:val="000B5324"/>
    <w:rsid w:val="000C0B66"/>
    <w:rsid w:val="000D1875"/>
    <w:rsid w:val="000F1CFE"/>
    <w:rsid w:val="00107C99"/>
    <w:rsid w:val="00111EE7"/>
    <w:rsid w:val="00135A0E"/>
    <w:rsid w:val="00154B55"/>
    <w:rsid w:val="00175A5F"/>
    <w:rsid w:val="00193982"/>
    <w:rsid w:val="00193C93"/>
    <w:rsid w:val="001B41BA"/>
    <w:rsid w:val="001E33E0"/>
    <w:rsid w:val="001F73F6"/>
    <w:rsid w:val="002019B5"/>
    <w:rsid w:val="00203A5E"/>
    <w:rsid w:val="0021758D"/>
    <w:rsid w:val="00246DEA"/>
    <w:rsid w:val="00254DF7"/>
    <w:rsid w:val="00261357"/>
    <w:rsid w:val="002936BA"/>
    <w:rsid w:val="002A088C"/>
    <w:rsid w:val="00315492"/>
    <w:rsid w:val="003465BD"/>
    <w:rsid w:val="003944B7"/>
    <w:rsid w:val="003A098C"/>
    <w:rsid w:val="003D3985"/>
    <w:rsid w:val="00411C15"/>
    <w:rsid w:val="00433DB3"/>
    <w:rsid w:val="00450F61"/>
    <w:rsid w:val="0046695D"/>
    <w:rsid w:val="00500DCF"/>
    <w:rsid w:val="00534EF1"/>
    <w:rsid w:val="0056363D"/>
    <w:rsid w:val="0058334A"/>
    <w:rsid w:val="005941D4"/>
    <w:rsid w:val="005C56B4"/>
    <w:rsid w:val="005D2A10"/>
    <w:rsid w:val="005E1AF9"/>
    <w:rsid w:val="005F00DD"/>
    <w:rsid w:val="005F3E8F"/>
    <w:rsid w:val="006151D6"/>
    <w:rsid w:val="00616436"/>
    <w:rsid w:val="00622F55"/>
    <w:rsid w:val="0064079F"/>
    <w:rsid w:val="0065183C"/>
    <w:rsid w:val="006628A9"/>
    <w:rsid w:val="0066297D"/>
    <w:rsid w:val="006753F8"/>
    <w:rsid w:val="0067737D"/>
    <w:rsid w:val="006945AA"/>
    <w:rsid w:val="006B2AA3"/>
    <w:rsid w:val="006D18AE"/>
    <w:rsid w:val="006D6095"/>
    <w:rsid w:val="006D797E"/>
    <w:rsid w:val="00723D82"/>
    <w:rsid w:val="007356AC"/>
    <w:rsid w:val="00766A1C"/>
    <w:rsid w:val="00793081"/>
    <w:rsid w:val="007B1CB0"/>
    <w:rsid w:val="008104BE"/>
    <w:rsid w:val="008109C1"/>
    <w:rsid w:val="00824A0F"/>
    <w:rsid w:val="00857CBE"/>
    <w:rsid w:val="00892402"/>
    <w:rsid w:val="00895153"/>
    <w:rsid w:val="00896988"/>
    <w:rsid w:val="008A47B1"/>
    <w:rsid w:val="008C2E17"/>
    <w:rsid w:val="008C45CA"/>
    <w:rsid w:val="00932A03"/>
    <w:rsid w:val="00946012"/>
    <w:rsid w:val="009542C0"/>
    <w:rsid w:val="00963C9A"/>
    <w:rsid w:val="0098300A"/>
    <w:rsid w:val="009A607C"/>
    <w:rsid w:val="009B447C"/>
    <w:rsid w:val="009E2E4F"/>
    <w:rsid w:val="009F61F6"/>
    <w:rsid w:val="00A04633"/>
    <w:rsid w:val="00A304B7"/>
    <w:rsid w:val="00A3075D"/>
    <w:rsid w:val="00A30E98"/>
    <w:rsid w:val="00A3327F"/>
    <w:rsid w:val="00A33AC2"/>
    <w:rsid w:val="00A43175"/>
    <w:rsid w:val="00A60AE9"/>
    <w:rsid w:val="00A6755B"/>
    <w:rsid w:val="00A72FC3"/>
    <w:rsid w:val="00A820D3"/>
    <w:rsid w:val="00A859D1"/>
    <w:rsid w:val="00A95F94"/>
    <w:rsid w:val="00AC4519"/>
    <w:rsid w:val="00AE3EEF"/>
    <w:rsid w:val="00AE7595"/>
    <w:rsid w:val="00B04238"/>
    <w:rsid w:val="00B04CCD"/>
    <w:rsid w:val="00B22CB7"/>
    <w:rsid w:val="00B315F3"/>
    <w:rsid w:val="00B572F7"/>
    <w:rsid w:val="00B75768"/>
    <w:rsid w:val="00B94745"/>
    <w:rsid w:val="00BA3C90"/>
    <w:rsid w:val="00BD2B59"/>
    <w:rsid w:val="00BD54B5"/>
    <w:rsid w:val="00BF3E31"/>
    <w:rsid w:val="00C01C83"/>
    <w:rsid w:val="00C07B2A"/>
    <w:rsid w:val="00C136FD"/>
    <w:rsid w:val="00C15751"/>
    <w:rsid w:val="00C31790"/>
    <w:rsid w:val="00C31992"/>
    <w:rsid w:val="00C56FF4"/>
    <w:rsid w:val="00C621CD"/>
    <w:rsid w:val="00C66528"/>
    <w:rsid w:val="00C8598E"/>
    <w:rsid w:val="00CA26F8"/>
    <w:rsid w:val="00D07895"/>
    <w:rsid w:val="00D119A2"/>
    <w:rsid w:val="00D30BE5"/>
    <w:rsid w:val="00D37631"/>
    <w:rsid w:val="00D40891"/>
    <w:rsid w:val="00D4132A"/>
    <w:rsid w:val="00D60C0F"/>
    <w:rsid w:val="00D72524"/>
    <w:rsid w:val="00DA32A7"/>
    <w:rsid w:val="00DC4EF5"/>
    <w:rsid w:val="00DF2E89"/>
    <w:rsid w:val="00DF478F"/>
    <w:rsid w:val="00E010D6"/>
    <w:rsid w:val="00E011C9"/>
    <w:rsid w:val="00E41493"/>
    <w:rsid w:val="00E62203"/>
    <w:rsid w:val="00E6798F"/>
    <w:rsid w:val="00E87DF5"/>
    <w:rsid w:val="00E9000D"/>
    <w:rsid w:val="00EA7A11"/>
    <w:rsid w:val="00EB42FB"/>
    <w:rsid w:val="00EB52F0"/>
    <w:rsid w:val="00EB6B6A"/>
    <w:rsid w:val="00EB6CE8"/>
    <w:rsid w:val="00EE616A"/>
    <w:rsid w:val="00EF2049"/>
    <w:rsid w:val="00EF223A"/>
    <w:rsid w:val="00F01C6F"/>
    <w:rsid w:val="00F1125C"/>
    <w:rsid w:val="00F673C0"/>
    <w:rsid w:val="00F74E29"/>
    <w:rsid w:val="00F901AD"/>
    <w:rsid w:val="00F90EEB"/>
    <w:rsid w:val="00F9425E"/>
    <w:rsid w:val="00FA63E1"/>
    <w:rsid w:val="00FD4EA8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7A8"/>
  <w15:chartTrackingRefBased/>
  <w15:docId w15:val="{18EF0106-1877-41A7-9F92-96A01652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CB0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00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983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00A"/>
    <w:rPr>
      <w:rFonts w:ascii="Arial" w:eastAsia="Times New Roman" w:hAnsi="Arial" w:cs="Times New Roman"/>
      <w:szCs w:val="24"/>
    </w:rPr>
  </w:style>
  <w:style w:type="character" w:styleId="Hyperlink">
    <w:name w:val="Hyperlink"/>
    <w:uiPriority w:val="99"/>
    <w:rsid w:val="0098300A"/>
    <w:rPr>
      <w:color w:val="0000FF"/>
      <w:u w:val="single"/>
    </w:rPr>
  </w:style>
  <w:style w:type="character" w:styleId="PageNumber">
    <w:name w:val="page number"/>
    <w:basedOn w:val="DefaultParagraphFont"/>
    <w:rsid w:val="0098300A"/>
  </w:style>
  <w:style w:type="paragraph" w:styleId="ListParagraph">
    <w:name w:val="List Paragraph"/>
    <w:basedOn w:val="Normal"/>
    <w:uiPriority w:val="34"/>
    <w:qFormat/>
    <w:rsid w:val="00946012"/>
    <w:pPr>
      <w:ind w:left="720"/>
      <w:contextualSpacing/>
    </w:pPr>
  </w:style>
  <w:style w:type="table" w:styleId="TableGrid">
    <w:name w:val="Table Grid"/>
    <w:basedOn w:val="TableNormal"/>
    <w:uiPriority w:val="39"/>
    <w:rsid w:val="005F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11C9"/>
    <w:pPr>
      <w:spacing w:after="0"/>
      <w:jc w:val="left"/>
    </w:pPr>
    <w:rPr>
      <w:rFonts w:ascii="Times New Roman" w:hAnsi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1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E011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9CE2-A8D3-42FE-A878-700BEFE8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2111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PoE</cp:lastModifiedBy>
  <cp:revision>9</cp:revision>
  <cp:lastPrinted>2020-02-04T11:25:00Z</cp:lastPrinted>
  <dcterms:created xsi:type="dcterms:W3CDTF">2020-02-10T07:46:00Z</dcterms:created>
  <dcterms:modified xsi:type="dcterms:W3CDTF">2020-02-10T10:20:00Z</dcterms:modified>
</cp:coreProperties>
</file>